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1" w:type="dxa"/>
        <w:tblInd w:w="-12" w:type="dxa"/>
        <w:tblLook w:val="01E0"/>
      </w:tblPr>
      <w:tblGrid>
        <w:gridCol w:w="4089"/>
        <w:gridCol w:w="5742"/>
      </w:tblGrid>
      <w:tr w:rsidR="009F4FCE" w:rsidRPr="00422780" w:rsidTr="00C56BC3">
        <w:trPr>
          <w:trHeight w:val="1438"/>
        </w:trPr>
        <w:tc>
          <w:tcPr>
            <w:tcW w:w="4089" w:type="dxa"/>
            <w:shd w:val="clear" w:color="auto" w:fill="auto"/>
          </w:tcPr>
          <w:p w:rsidR="009F4FCE" w:rsidRPr="009F4FCE" w:rsidRDefault="009F4FCE" w:rsidP="009F4FCE">
            <w:pPr>
              <w:spacing w:after="0" w:line="240" w:lineRule="auto"/>
              <w:jc w:val="center"/>
              <w:rPr>
                <w:rFonts w:ascii="Times New Roman" w:hAnsi="Times New Roman" w:cs="Times New Roman"/>
                <w:sz w:val="26"/>
                <w:szCs w:val="26"/>
              </w:rPr>
            </w:pPr>
            <w:r w:rsidRPr="009F4FCE">
              <w:rPr>
                <w:rFonts w:ascii="Times New Roman" w:hAnsi="Times New Roman" w:cs="Times New Roman"/>
                <w:sz w:val="26"/>
                <w:szCs w:val="26"/>
              </w:rPr>
              <w:t>UBND QUẬN LONG BIÊN</w:t>
            </w:r>
          </w:p>
          <w:p w:rsidR="009F4FCE" w:rsidRPr="009F4FCE" w:rsidRDefault="009F4FCE" w:rsidP="009F4FCE">
            <w:pPr>
              <w:spacing w:after="0" w:line="240" w:lineRule="auto"/>
              <w:jc w:val="center"/>
              <w:rPr>
                <w:rFonts w:ascii="Times New Roman" w:hAnsi="Times New Roman" w:cs="Times New Roman"/>
                <w:sz w:val="26"/>
                <w:szCs w:val="26"/>
              </w:rPr>
            </w:pPr>
            <w:r w:rsidRPr="009F4FCE">
              <w:rPr>
                <w:rFonts w:ascii="Times New Roman" w:hAnsi="Times New Roman" w:cs="Times New Roman"/>
                <w:b/>
                <w:sz w:val="26"/>
                <w:szCs w:val="26"/>
              </w:rPr>
              <w:t>TRƯỜNG MẦM NON HOA SEN</w:t>
            </w:r>
          </w:p>
          <w:p w:rsidR="009F4FCE" w:rsidRPr="009F4FCE" w:rsidRDefault="00D016E8" w:rsidP="009F4FCE">
            <w:pPr>
              <w:spacing w:after="0" w:line="240" w:lineRule="auto"/>
              <w:jc w:val="center"/>
              <w:rPr>
                <w:rFonts w:ascii="Times New Roman" w:hAnsi="Times New Roman" w:cs="Times New Roman"/>
                <w:sz w:val="26"/>
                <w:szCs w:val="26"/>
              </w:rPr>
            </w:pPr>
            <w:r w:rsidRPr="00D016E8">
              <w:rPr>
                <w:rFonts w:ascii="Times New Roman" w:hAnsi="Times New Roman" w:cs="Times New Roman"/>
                <w:noProof/>
                <w:sz w:val="26"/>
                <w:szCs w:val="26"/>
              </w:rPr>
              <w:pict>
                <v:line id="_x0000_s1029" style="position:absolute;left:0;text-align:left;z-index:251664384" from="29.2pt,.75pt" to="182.2pt,.75pt"/>
              </w:pict>
            </w:r>
          </w:p>
          <w:p w:rsidR="009F4FCE" w:rsidRPr="009F4FCE" w:rsidRDefault="009F4FCE" w:rsidP="009F4FCE">
            <w:pPr>
              <w:spacing w:after="0" w:line="240" w:lineRule="auto"/>
              <w:jc w:val="center"/>
              <w:rPr>
                <w:rFonts w:ascii="Times New Roman" w:hAnsi="Times New Roman" w:cs="Times New Roman"/>
                <w:sz w:val="26"/>
                <w:szCs w:val="26"/>
              </w:rPr>
            </w:pPr>
            <w:r w:rsidRPr="009F4FCE">
              <w:rPr>
                <w:rFonts w:ascii="Times New Roman" w:hAnsi="Times New Roman" w:cs="Times New Roman"/>
                <w:sz w:val="26"/>
                <w:szCs w:val="26"/>
              </w:rPr>
              <w:t>Số: 28/BC-MNHS</w:t>
            </w:r>
          </w:p>
        </w:tc>
        <w:tc>
          <w:tcPr>
            <w:tcW w:w="5742" w:type="dxa"/>
            <w:shd w:val="clear" w:color="auto" w:fill="auto"/>
          </w:tcPr>
          <w:p w:rsidR="009F4FCE" w:rsidRPr="009F4FCE" w:rsidRDefault="009F4FCE" w:rsidP="009F4FCE">
            <w:pPr>
              <w:spacing w:after="0" w:line="240" w:lineRule="auto"/>
              <w:jc w:val="center"/>
              <w:rPr>
                <w:rFonts w:ascii="Times New Roman" w:hAnsi="Times New Roman" w:cs="Times New Roman"/>
                <w:b/>
                <w:sz w:val="26"/>
                <w:szCs w:val="26"/>
              </w:rPr>
            </w:pPr>
            <w:r w:rsidRPr="009F4FCE">
              <w:rPr>
                <w:rFonts w:ascii="Times New Roman" w:hAnsi="Times New Roman" w:cs="Times New Roman"/>
                <w:b/>
                <w:sz w:val="26"/>
                <w:szCs w:val="26"/>
              </w:rPr>
              <w:t>CỘNG HOÀ XÃ HỘI CHỦ NGHĨA VIỆT NAM</w:t>
            </w:r>
          </w:p>
          <w:p w:rsidR="009F4FCE" w:rsidRPr="009F4FCE" w:rsidRDefault="009F4FCE" w:rsidP="009F4FCE">
            <w:pPr>
              <w:spacing w:after="0" w:line="240" w:lineRule="auto"/>
              <w:jc w:val="center"/>
              <w:rPr>
                <w:rFonts w:ascii="Times New Roman" w:hAnsi="Times New Roman" w:cs="Times New Roman"/>
                <w:b/>
                <w:sz w:val="28"/>
                <w:szCs w:val="28"/>
              </w:rPr>
            </w:pPr>
            <w:r w:rsidRPr="009F4FCE">
              <w:rPr>
                <w:rFonts w:ascii="Times New Roman" w:hAnsi="Times New Roman" w:cs="Times New Roman"/>
                <w:b/>
                <w:sz w:val="28"/>
                <w:szCs w:val="28"/>
              </w:rPr>
              <w:t>Độc lập - Tự do - Hạnh phúc</w:t>
            </w:r>
          </w:p>
          <w:p w:rsidR="009F4FCE" w:rsidRPr="009F4FCE" w:rsidRDefault="00D016E8" w:rsidP="009F4FCE">
            <w:pPr>
              <w:spacing w:after="0" w:line="240" w:lineRule="auto"/>
              <w:jc w:val="center"/>
              <w:rPr>
                <w:rFonts w:ascii="Times New Roman" w:hAnsi="Times New Roman" w:cs="Times New Roman"/>
                <w:b/>
                <w:i/>
                <w:sz w:val="26"/>
                <w:szCs w:val="26"/>
              </w:rPr>
            </w:pPr>
            <w:r>
              <w:rPr>
                <w:rFonts w:ascii="Times New Roman" w:hAnsi="Times New Roman" w:cs="Times New Roman"/>
                <w:b/>
                <w:i/>
                <w:noProof/>
                <w:sz w:val="26"/>
                <w:szCs w:val="26"/>
                <w:lang w:val="vi-VN" w:eastAsia="vi-VN"/>
              </w:rPr>
              <w:pict>
                <v:shapetype id="_x0000_t32" coordsize="21600,21600" o:spt="32" o:oned="t" path="m,l21600,21600e" filled="f">
                  <v:path arrowok="t" fillok="f" o:connecttype="none"/>
                  <o:lock v:ext="edit" shapetype="t"/>
                </v:shapetype>
                <v:shape id="_x0000_s1031" type="#_x0000_t32" style="position:absolute;left:0;text-align:left;margin-left:55.05pt;margin-top:-.4pt;width:165.85pt;height:0;z-index:251665408" o:connectortype="straight"/>
              </w:pict>
            </w:r>
          </w:p>
          <w:p w:rsidR="009F4FCE" w:rsidRPr="009F4FCE" w:rsidRDefault="009F4FCE" w:rsidP="009F4FCE">
            <w:pPr>
              <w:spacing w:after="0" w:line="240" w:lineRule="auto"/>
              <w:jc w:val="center"/>
              <w:rPr>
                <w:rFonts w:ascii="Times New Roman" w:hAnsi="Times New Roman" w:cs="Times New Roman"/>
                <w:i/>
                <w:sz w:val="26"/>
                <w:szCs w:val="26"/>
              </w:rPr>
            </w:pPr>
            <w:r w:rsidRPr="009F4FCE">
              <w:rPr>
                <w:rFonts w:ascii="Times New Roman" w:hAnsi="Times New Roman" w:cs="Times New Roman"/>
                <w:i/>
                <w:sz w:val="26"/>
                <w:szCs w:val="26"/>
              </w:rPr>
              <w:t>Đức Giang, ngày 27 tháng 2 năm 2020</w:t>
            </w:r>
          </w:p>
        </w:tc>
      </w:tr>
    </w:tbl>
    <w:p w:rsidR="009F4FCE" w:rsidRPr="009F4FCE" w:rsidRDefault="009F4FCE" w:rsidP="004E4EEE">
      <w:pPr>
        <w:spacing w:after="0" w:line="240" w:lineRule="auto"/>
        <w:jc w:val="center"/>
        <w:rPr>
          <w:rFonts w:ascii="Times New Roman" w:eastAsia="Times New Roman" w:hAnsi="Times New Roman" w:cs="Times New Roman"/>
          <w:b/>
          <w:color w:val="333333"/>
          <w:sz w:val="28"/>
          <w:szCs w:val="28"/>
          <w:shd w:val="clear" w:color="auto" w:fill="FFFFFF"/>
          <w:lang w:eastAsia="vi-VN"/>
        </w:rPr>
      </w:pPr>
      <w:r w:rsidRPr="009F4FCE">
        <w:rPr>
          <w:rFonts w:ascii="Times New Roman" w:eastAsia="Times New Roman" w:hAnsi="Times New Roman" w:cs="Times New Roman"/>
          <w:b/>
          <w:color w:val="333333"/>
          <w:sz w:val="28"/>
          <w:szCs w:val="28"/>
          <w:shd w:val="clear" w:color="auto" w:fill="FFFFFF"/>
          <w:lang w:eastAsia="vi-VN"/>
        </w:rPr>
        <w:t>BÁO CÁO</w:t>
      </w:r>
    </w:p>
    <w:p w:rsidR="009F4FCE" w:rsidRPr="009F4FCE" w:rsidRDefault="009F4FCE" w:rsidP="004E4EEE">
      <w:pPr>
        <w:spacing w:after="0" w:line="240" w:lineRule="auto"/>
        <w:jc w:val="center"/>
        <w:rPr>
          <w:rFonts w:ascii="Times New Roman" w:eastAsia="Times New Roman" w:hAnsi="Times New Roman" w:cs="Times New Roman"/>
          <w:b/>
          <w:color w:val="333333"/>
          <w:sz w:val="28"/>
          <w:szCs w:val="28"/>
          <w:shd w:val="clear" w:color="auto" w:fill="FFFFFF"/>
          <w:lang w:eastAsia="vi-VN"/>
        </w:rPr>
      </w:pPr>
      <w:r w:rsidRPr="009F4FCE">
        <w:rPr>
          <w:rFonts w:ascii="Times New Roman" w:eastAsia="Times New Roman" w:hAnsi="Times New Roman" w:cs="Times New Roman"/>
          <w:b/>
          <w:color w:val="333333"/>
          <w:sz w:val="28"/>
          <w:szCs w:val="28"/>
          <w:shd w:val="clear" w:color="auto" w:fill="FFFFFF"/>
          <w:lang w:eastAsia="vi-VN"/>
        </w:rPr>
        <w:t>Công tác phòng chống tham nhũng Quý I/2020</w:t>
      </w:r>
    </w:p>
    <w:p w:rsidR="009F4FCE" w:rsidRPr="009F4FCE" w:rsidRDefault="00D016E8" w:rsidP="009F4FCE">
      <w:pPr>
        <w:spacing w:before="120" w:after="120" w:line="360" w:lineRule="exact"/>
        <w:jc w:val="both"/>
        <w:rPr>
          <w:rFonts w:ascii="Times New Roman" w:eastAsia="Times New Roman" w:hAnsi="Times New Roman" w:cs="Times New Roman"/>
          <w:color w:val="333333"/>
          <w:sz w:val="28"/>
          <w:szCs w:val="28"/>
          <w:shd w:val="clear" w:color="auto" w:fill="FFFFFF"/>
          <w:lang w:eastAsia="vi-VN"/>
        </w:rPr>
      </w:pPr>
      <w:r w:rsidRPr="00D016E8">
        <w:rPr>
          <w:rFonts w:ascii="Times New Roman" w:eastAsia="Times New Roman" w:hAnsi="Times New Roman" w:cs="Times New Roman"/>
          <w:noProof/>
          <w:color w:val="333333"/>
          <w:sz w:val="28"/>
          <w:szCs w:val="28"/>
          <w:lang w:eastAsia="vi-VN"/>
        </w:rPr>
        <w:pict>
          <v:shape id="_x0000_s1028" type="#_x0000_t32" style="position:absolute;left:0;text-align:left;margin-left:197.7pt;margin-top:4.05pt;width:94.5pt;height:0;z-index:251662336" o:connectortype="straight"/>
        </w:pict>
      </w:r>
      <w:r w:rsidR="009F4FCE" w:rsidRPr="009F4FCE">
        <w:rPr>
          <w:rFonts w:ascii="Times New Roman" w:eastAsia="Times New Roman" w:hAnsi="Times New Roman" w:cs="Times New Roman"/>
          <w:color w:val="333333"/>
          <w:sz w:val="28"/>
          <w:szCs w:val="28"/>
          <w:shd w:val="clear" w:color="auto" w:fill="FFFFFF"/>
          <w:lang w:eastAsia="vi-VN"/>
        </w:rPr>
        <w:t xml:space="preserve">         </w:t>
      </w:r>
    </w:p>
    <w:p w:rsidR="00C554C6" w:rsidRPr="009F4FCE" w:rsidRDefault="00B328A6" w:rsidP="009F4FCE">
      <w:pPr>
        <w:shd w:val="clear" w:color="auto" w:fill="FFFFFF"/>
        <w:spacing w:before="120" w:after="120" w:line="360" w:lineRule="exact"/>
        <w:ind w:firstLine="720"/>
        <w:jc w:val="both"/>
        <w:rPr>
          <w:rFonts w:ascii="Times New Roman" w:eastAsia="Times New Roman" w:hAnsi="Times New Roman" w:cs="Times New Roman"/>
          <w:b/>
          <w:color w:val="000000" w:themeColor="text1"/>
          <w:sz w:val="28"/>
          <w:szCs w:val="28"/>
        </w:rPr>
      </w:pPr>
      <w:r w:rsidRPr="009F4FCE">
        <w:rPr>
          <w:rFonts w:ascii="Times New Roman" w:eastAsia="Times New Roman" w:hAnsi="Times New Roman" w:cs="Times New Roman"/>
          <w:b/>
          <w:color w:val="000000" w:themeColor="text1"/>
          <w:sz w:val="28"/>
          <w:szCs w:val="28"/>
        </w:rPr>
        <w:t>I.</w:t>
      </w:r>
      <w:r w:rsidR="00C56BC3">
        <w:rPr>
          <w:rFonts w:ascii="Times New Roman" w:eastAsia="Times New Roman" w:hAnsi="Times New Roman" w:cs="Times New Roman"/>
          <w:b/>
          <w:color w:val="000000" w:themeColor="text1"/>
          <w:sz w:val="28"/>
          <w:szCs w:val="28"/>
        </w:rPr>
        <w:t xml:space="preserve"> </w:t>
      </w:r>
      <w:r w:rsidR="00C554C6" w:rsidRPr="009F4FCE">
        <w:rPr>
          <w:rFonts w:ascii="Times New Roman" w:eastAsia="Times New Roman" w:hAnsi="Times New Roman" w:cs="Times New Roman"/>
          <w:b/>
          <w:color w:val="000000" w:themeColor="text1"/>
          <w:sz w:val="28"/>
          <w:szCs w:val="28"/>
        </w:rPr>
        <w:t>KHÁI QUÁT CHUNG</w:t>
      </w:r>
    </w:p>
    <w:p w:rsidR="00697FE6" w:rsidRPr="00C56BC3" w:rsidRDefault="00C56BC3" w:rsidP="009F4FCE">
      <w:pPr>
        <w:spacing w:before="120" w:after="120" w:line="360" w:lineRule="exact"/>
        <w:ind w:firstLine="720"/>
        <w:jc w:val="both"/>
        <w:rPr>
          <w:rFonts w:ascii="Times New Roman" w:hAnsi="Times New Roman" w:cs="Times New Roman"/>
          <w:spacing w:val="-2"/>
          <w:sz w:val="28"/>
          <w:szCs w:val="28"/>
        </w:rPr>
      </w:pPr>
      <w:r w:rsidRPr="00C56BC3">
        <w:rPr>
          <w:rFonts w:ascii="Times New Roman" w:hAnsi="Times New Roman"/>
          <w:sz w:val="28"/>
          <w:szCs w:val="28"/>
        </w:rPr>
        <w:t xml:space="preserve">Trường </w:t>
      </w:r>
      <w:r>
        <w:rPr>
          <w:rFonts w:ascii="Times New Roman" w:hAnsi="Times New Roman"/>
          <w:sz w:val="28"/>
          <w:szCs w:val="28"/>
        </w:rPr>
        <w:t xml:space="preserve">Mầm non Hoa Sen </w:t>
      </w:r>
      <w:r w:rsidRPr="00C56BC3">
        <w:rPr>
          <w:rFonts w:ascii="Times New Roman" w:hAnsi="Times New Roman"/>
          <w:sz w:val="28"/>
          <w:szCs w:val="28"/>
        </w:rPr>
        <w:t>nằm trên địa bàn phường Đức Giang, là phường có diện tích tự nhiên 204.06 ha và 3000 hộ dân, gần 250 cơ quan, doanh nghiệp của nhà nước và tư nhân đang hoạt động. Hiện nay, phường Đức giang là phường đông dân nhất của quận Long Biên, có nền kinh tế thương mại, dịch vụ phát triển mạnh, đời sống vật chất tinh thần của nhân dân ngày càng được nâng cao, hệ thống chính trị được xây dựng và củng cố vững chắc</w:t>
      </w:r>
      <w:r w:rsidR="00697FE6" w:rsidRPr="00C56BC3">
        <w:rPr>
          <w:rFonts w:ascii="Times New Roman" w:hAnsi="Times New Roman" w:cs="Times New Roman"/>
          <w:sz w:val="28"/>
          <w:szCs w:val="28"/>
          <w:lang w:val="pt-BR"/>
        </w:rPr>
        <w:t>.</w:t>
      </w:r>
      <w:r w:rsidR="00697FE6" w:rsidRPr="00C56BC3">
        <w:rPr>
          <w:rFonts w:ascii="Times New Roman" w:hAnsi="Times New Roman" w:cs="Times New Roman"/>
          <w:spacing w:val="-2"/>
          <w:sz w:val="28"/>
          <w:szCs w:val="28"/>
          <w:lang w:val="vi-VN"/>
        </w:rPr>
        <w:t xml:space="preserve"> </w:t>
      </w:r>
      <w:proofErr w:type="gramStart"/>
      <w:r w:rsidR="00697FE6" w:rsidRPr="00C56BC3">
        <w:rPr>
          <w:rFonts w:ascii="Times New Roman" w:hAnsi="Times New Roman" w:cs="Times New Roman"/>
          <w:spacing w:val="-2"/>
          <w:sz w:val="28"/>
          <w:szCs w:val="28"/>
        </w:rPr>
        <w:t>100% trường học trên địa bàn đạt trường chuẩn quốc gia</w:t>
      </w:r>
      <w:r w:rsidR="00697FE6" w:rsidRPr="00C56BC3">
        <w:rPr>
          <w:rFonts w:ascii="Times New Roman" w:hAnsi="Times New Roman" w:cs="Times New Roman"/>
          <w:spacing w:val="-2"/>
          <w:sz w:val="28"/>
          <w:szCs w:val="28"/>
          <w:lang w:val="vi-VN"/>
        </w:rPr>
        <w:t>.</w:t>
      </w:r>
      <w:proofErr w:type="gramEnd"/>
      <w:r w:rsidR="00697FE6" w:rsidRPr="00C56BC3">
        <w:rPr>
          <w:rFonts w:ascii="Times New Roman" w:hAnsi="Times New Roman" w:cs="Times New Roman"/>
          <w:spacing w:val="-2"/>
          <w:sz w:val="28"/>
          <w:szCs w:val="28"/>
          <w:lang w:val="vi-VN"/>
        </w:rPr>
        <w:t xml:space="preserve"> </w:t>
      </w:r>
      <w:r w:rsidR="00697FE6" w:rsidRPr="00C56BC3">
        <w:rPr>
          <w:rFonts w:ascii="Times New Roman" w:hAnsi="Times New Roman" w:cs="Times New Roman"/>
          <w:spacing w:val="-2"/>
          <w:sz w:val="28"/>
          <w:szCs w:val="28"/>
        </w:rPr>
        <w:t>Nhà trường có đ</w:t>
      </w:r>
      <w:r w:rsidR="00697FE6" w:rsidRPr="00C56BC3">
        <w:rPr>
          <w:rFonts w:ascii="Times New Roman" w:hAnsi="Times New Roman" w:cs="Times New Roman"/>
          <w:spacing w:val="-2"/>
          <w:sz w:val="28"/>
          <w:szCs w:val="28"/>
          <w:lang w:val="vi-VN"/>
        </w:rPr>
        <w:t xml:space="preserve">ội </w:t>
      </w:r>
      <w:proofErr w:type="gramStart"/>
      <w:r w:rsidR="00697FE6" w:rsidRPr="00C56BC3">
        <w:rPr>
          <w:rFonts w:ascii="Times New Roman" w:hAnsi="Times New Roman" w:cs="Times New Roman"/>
          <w:spacing w:val="-2"/>
          <w:sz w:val="28"/>
          <w:szCs w:val="28"/>
          <w:lang w:val="vi-VN"/>
        </w:rPr>
        <w:t>ngũ</w:t>
      </w:r>
      <w:proofErr w:type="gramEnd"/>
      <w:r w:rsidR="00697FE6" w:rsidRPr="00C56BC3">
        <w:rPr>
          <w:rFonts w:ascii="Times New Roman" w:hAnsi="Times New Roman" w:cs="Times New Roman"/>
          <w:spacing w:val="-2"/>
          <w:sz w:val="28"/>
          <w:szCs w:val="28"/>
          <w:lang w:val="vi-VN"/>
        </w:rPr>
        <w:t xml:space="preserve"> giáo viên được chuẩn hóa về chuyên môn và kỹ năng sư phạm</w:t>
      </w:r>
      <w:r w:rsidR="00697FE6" w:rsidRPr="00C56BC3">
        <w:rPr>
          <w:rFonts w:ascii="Times New Roman" w:hAnsi="Times New Roman" w:cs="Times New Roman"/>
          <w:spacing w:val="-2"/>
          <w:sz w:val="28"/>
          <w:szCs w:val="28"/>
        </w:rPr>
        <w:t xml:space="preserve">. </w:t>
      </w:r>
      <w:proofErr w:type="gramStart"/>
      <w:r w:rsidR="00697FE6" w:rsidRPr="00C56BC3">
        <w:rPr>
          <w:rFonts w:ascii="Times New Roman" w:hAnsi="Times New Roman" w:cs="Times New Roman"/>
          <w:sz w:val="28"/>
          <w:szCs w:val="28"/>
        </w:rPr>
        <w:t xml:space="preserve">Công nghệ thông tin được ứng dụng rộng rãi </w:t>
      </w:r>
      <w:r w:rsidR="00697FE6" w:rsidRPr="00C56BC3">
        <w:rPr>
          <w:rFonts w:ascii="Times New Roman" w:hAnsi="Times New Roman" w:cs="Times New Roman"/>
          <w:spacing w:val="-2"/>
          <w:sz w:val="28"/>
          <w:szCs w:val="28"/>
          <w:lang w:val="vi-VN"/>
        </w:rPr>
        <w:t xml:space="preserve">trong </w:t>
      </w:r>
      <w:r w:rsidR="00697FE6" w:rsidRPr="00C56BC3">
        <w:rPr>
          <w:rFonts w:ascii="Times New Roman" w:hAnsi="Times New Roman" w:cs="Times New Roman"/>
          <w:spacing w:val="-2"/>
          <w:sz w:val="28"/>
          <w:szCs w:val="28"/>
        </w:rPr>
        <w:t xml:space="preserve">quản lý và </w:t>
      </w:r>
      <w:r w:rsidR="00697FE6" w:rsidRPr="00C56BC3">
        <w:rPr>
          <w:rFonts w:ascii="Times New Roman" w:hAnsi="Times New Roman" w:cs="Times New Roman"/>
          <w:spacing w:val="-2"/>
          <w:sz w:val="28"/>
          <w:szCs w:val="28"/>
          <w:lang w:val="vi-VN"/>
        </w:rPr>
        <w:t>giảng dạy</w:t>
      </w:r>
      <w:r w:rsidR="00697FE6" w:rsidRPr="00C56BC3">
        <w:rPr>
          <w:rFonts w:ascii="Times New Roman" w:hAnsi="Times New Roman" w:cs="Times New Roman"/>
          <w:spacing w:val="-2"/>
          <w:sz w:val="28"/>
          <w:szCs w:val="28"/>
        </w:rPr>
        <w:t>.</w:t>
      </w:r>
      <w:proofErr w:type="gramEnd"/>
      <w:r w:rsidR="00697FE6" w:rsidRPr="00C56BC3">
        <w:rPr>
          <w:rFonts w:ascii="Times New Roman" w:hAnsi="Times New Roman" w:cs="Times New Roman"/>
          <w:spacing w:val="-2"/>
          <w:sz w:val="28"/>
          <w:szCs w:val="28"/>
        </w:rPr>
        <w:t xml:space="preserve"> C</w:t>
      </w:r>
      <w:r w:rsidR="00697FE6" w:rsidRPr="00C56BC3">
        <w:rPr>
          <w:rFonts w:ascii="Times New Roman" w:hAnsi="Times New Roman" w:cs="Times New Roman"/>
          <w:spacing w:val="-2"/>
          <w:sz w:val="28"/>
          <w:szCs w:val="28"/>
          <w:lang w:val="vi-VN"/>
        </w:rPr>
        <w:t xml:space="preserve">hất lượng giáo dục </w:t>
      </w:r>
      <w:proofErr w:type="gramStart"/>
      <w:r w:rsidR="00697FE6" w:rsidRPr="00C56BC3">
        <w:rPr>
          <w:rFonts w:ascii="Times New Roman" w:hAnsi="Times New Roman" w:cs="Times New Roman"/>
          <w:spacing w:val="-2"/>
          <w:sz w:val="28"/>
          <w:szCs w:val="28"/>
          <w:lang w:val="vi-VN"/>
        </w:rPr>
        <w:t>trong  nhà</w:t>
      </w:r>
      <w:proofErr w:type="gramEnd"/>
      <w:r w:rsidR="00697FE6" w:rsidRPr="00C56BC3">
        <w:rPr>
          <w:rFonts w:ascii="Times New Roman" w:hAnsi="Times New Roman" w:cs="Times New Roman"/>
          <w:spacing w:val="-2"/>
          <w:sz w:val="28"/>
          <w:szCs w:val="28"/>
          <w:lang w:val="vi-VN"/>
        </w:rPr>
        <w:t xml:space="preserve"> trường ngày càng được nâng cao</w:t>
      </w:r>
      <w:r w:rsidR="00697FE6" w:rsidRPr="00C56BC3">
        <w:rPr>
          <w:rFonts w:ascii="Times New Roman" w:hAnsi="Times New Roman" w:cs="Times New Roman"/>
          <w:spacing w:val="-2"/>
          <w:sz w:val="28"/>
          <w:szCs w:val="28"/>
        </w:rPr>
        <w:t xml:space="preserve">. </w:t>
      </w:r>
    </w:p>
    <w:p w:rsidR="00422780" w:rsidRPr="009F4FCE" w:rsidRDefault="00697FE6" w:rsidP="009F4FCE">
      <w:pPr>
        <w:spacing w:before="120" w:after="120" w:line="360" w:lineRule="exact"/>
        <w:ind w:firstLine="720"/>
        <w:jc w:val="both"/>
        <w:rPr>
          <w:rFonts w:ascii="Times New Roman" w:hAnsi="Times New Roman" w:cs="Times New Roman"/>
          <w:sz w:val="28"/>
          <w:szCs w:val="28"/>
          <w:lang w:val="pt-BR"/>
        </w:rPr>
      </w:pPr>
      <w:proofErr w:type="gramStart"/>
      <w:r w:rsidRPr="009F4FCE">
        <w:rPr>
          <w:rFonts w:ascii="Times New Roman" w:hAnsi="Times New Roman" w:cs="Times New Roman"/>
          <w:spacing w:val="-2"/>
          <w:sz w:val="28"/>
          <w:szCs w:val="28"/>
        </w:rPr>
        <w:t>Công tác phòng, chống tham nhũng được quan tâm đúng mứ</w:t>
      </w:r>
      <w:r w:rsidR="00B328A6" w:rsidRPr="009F4FCE">
        <w:rPr>
          <w:rFonts w:ascii="Times New Roman" w:hAnsi="Times New Roman" w:cs="Times New Roman"/>
          <w:spacing w:val="-2"/>
          <w:sz w:val="28"/>
          <w:szCs w:val="28"/>
        </w:rPr>
        <w:t>c.</w:t>
      </w:r>
      <w:proofErr w:type="gramEnd"/>
      <w:r w:rsidR="00B328A6" w:rsidRPr="009F4FCE">
        <w:rPr>
          <w:rFonts w:ascii="Times New Roman" w:hAnsi="Times New Roman" w:cs="Times New Roman"/>
          <w:spacing w:val="-2"/>
          <w:sz w:val="28"/>
          <w:szCs w:val="28"/>
        </w:rPr>
        <w:t xml:space="preserve"> C</w:t>
      </w:r>
      <w:r w:rsidRPr="009F4FCE">
        <w:rPr>
          <w:rFonts w:ascii="Times New Roman" w:hAnsi="Times New Roman" w:cs="Times New Roman"/>
          <w:spacing w:val="-2"/>
          <w:sz w:val="28"/>
          <w:szCs w:val="28"/>
        </w:rPr>
        <w:t>ác cấp ủy chính quyền thường xuyên sát sao trong chỉ đạo điề</w:t>
      </w:r>
      <w:r w:rsidR="00B328A6" w:rsidRPr="009F4FCE">
        <w:rPr>
          <w:rFonts w:ascii="Times New Roman" w:hAnsi="Times New Roman" w:cs="Times New Roman"/>
          <w:spacing w:val="-2"/>
          <w:sz w:val="28"/>
          <w:szCs w:val="28"/>
        </w:rPr>
        <w:t>u hành. T</w:t>
      </w:r>
      <w:r w:rsidRPr="009F4FCE">
        <w:rPr>
          <w:rFonts w:ascii="Times New Roman" w:hAnsi="Times New Roman" w:cs="Times New Roman"/>
          <w:spacing w:val="-2"/>
          <w:sz w:val="28"/>
          <w:szCs w:val="28"/>
        </w:rPr>
        <w:t xml:space="preserve">rường Mầm non </w:t>
      </w:r>
      <w:r w:rsidR="009F4FCE" w:rsidRPr="009F4FCE">
        <w:rPr>
          <w:rFonts w:ascii="Times New Roman" w:hAnsi="Times New Roman" w:cs="Times New Roman"/>
          <w:spacing w:val="-2"/>
          <w:sz w:val="28"/>
          <w:szCs w:val="28"/>
        </w:rPr>
        <w:t>Hoa Sen</w:t>
      </w:r>
      <w:r w:rsidRPr="009F4FCE">
        <w:rPr>
          <w:rFonts w:ascii="Times New Roman" w:hAnsi="Times New Roman" w:cs="Times New Roman"/>
          <w:spacing w:val="-2"/>
          <w:sz w:val="28"/>
          <w:szCs w:val="28"/>
        </w:rPr>
        <w:t>cũng được sự quan tâm chỉ đạo sát sao của cấp ủy và ủy ban nhân dân Phường , các cơ quan đoàn thể và nhân dân trong phườ</w:t>
      </w:r>
      <w:r w:rsidR="00B328A6" w:rsidRPr="009F4FCE">
        <w:rPr>
          <w:rFonts w:ascii="Times New Roman" w:hAnsi="Times New Roman" w:cs="Times New Roman"/>
          <w:spacing w:val="-2"/>
          <w:sz w:val="28"/>
          <w:szCs w:val="28"/>
        </w:rPr>
        <w:t>ng trong mọi</w:t>
      </w:r>
      <w:r w:rsidRPr="009F4FCE">
        <w:rPr>
          <w:rFonts w:ascii="Times New Roman" w:hAnsi="Times New Roman" w:cs="Times New Roman"/>
          <w:spacing w:val="-2"/>
          <w:sz w:val="28"/>
          <w:szCs w:val="28"/>
        </w:rPr>
        <w:t xml:space="preserve"> hoạt động của nhà trường nói chung và công tác phòn</w:t>
      </w:r>
      <w:r w:rsidR="00B328A6" w:rsidRPr="009F4FCE">
        <w:rPr>
          <w:rFonts w:ascii="Times New Roman" w:hAnsi="Times New Roman" w:cs="Times New Roman"/>
          <w:spacing w:val="-2"/>
          <w:sz w:val="28"/>
          <w:szCs w:val="28"/>
        </w:rPr>
        <w:t>g</w:t>
      </w:r>
      <w:r w:rsidRPr="009F4FCE">
        <w:rPr>
          <w:rFonts w:ascii="Times New Roman" w:hAnsi="Times New Roman" w:cs="Times New Roman"/>
          <w:spacing w:val="-2"/>
          <w:sz w:val="28"/>
          <w:szCs w:val="28"/>
        </w:rPr>
        <w:t>, chống tham nhũng</w:t>
      </w:r>
      <w:r w:rsidR="00B328A6" w:rsidRPr="009F4FCE">
        <w:rPr>
          <w:rFonts w:ascii="Times New Roman" w:hAnsi="Times New Roman" w:cs="Times New Roman"/>
          <w:spacing w:val="-2"/>
          <w:sz w:val="28"/>
          <w:szCs w:val="28"/>
        </w:rPr>
        <w:t xml:space="preserve"> nói riêng.</w:t>
      </w:r>
    </w:p>
    <w:p w:rsidR="00C554C6" w:rsidRPr="009F4FCE" w:rsidRDefault="00B328A6" w:rsidP="009F4FCE">
      <w:pPr>
        <w:shd w:val="clear" w:color="auto" w:fill="FFFFFF"/>
        <w:spacing w:before="120" w:after="120" w:line="360" w:lineRule="exact"/>
        <w:ind w:firstLine="720"/>
        <w:jc w:val="both"/>
        <w:rPr>
          <w:rFonts w:ascii="Times New Roman" w:eastAsia="Times New Roman" w:hAnsi="Times New Roman" w:cs="Times New Roman"/>
          <w:b/>
          <w:color w:val="000000" w:themeColor="text1"/>
          <w:sz w:val="28"/>
          <w:szCs w:val="28"/>
        </w:rPr>
      </w:pPr>
      <w:r w:rsidRPr="009F4FCE">
        <w:rPr>
          <w:rFonts w:ascii="Times New Roman" w:eastAsia="Times New Roman" w:hAnsi="Times New Roman" w:cs="Times New Roman"/>
          <w:b/>
          <w:color w:val="000000" w:themeColor="text1"/>
          <w:sz w:val="28"/>
          <w:szCs w:val="28"/>
        </w:rPr>
        <w:t>II.</w:t>
      </w:r>
      <w:r w:rsidR="00C554C6" w:rsidRPr="009F4FCE">
        <w:rPr>
          <w:rFonts w:ascii="Times New Roman" w:eastAsia="Times New Roman" w:hAnsi="Times New Roman" w:cs="Times New Roman"/>
          <w:b/>
          <w:color w:val="000000" w:themeColor="text1"/>
          <w:sz w:val="28"/>
          <w:szCs w:val="28"/>
        </w:rPr>
        <w:t>KẾT QUẢ CÔNG TÁC</w:t>
      </w:r>
    </w:p>
    <w:p w:rsidR="00C554C6" w:rsidRPr="009F4FCE" w:rsidRDefault="00C554C6" w:rsidP="009F4FCE">
      <w:pPr>
        <w:shd w:val="clear" w:color="auto" w:fill="FFFFFF"/>
        <w:spacing w:before="120" w:after="120" w:line="360" w:lineRule="exact"/>
        <w:ind w:firstLine="851"/>
        <w:jc w:val="both"/>
        <w:rPr>
          <w:rFonts w:ascii="Times New Roman" w:hAnsi="Times New Roman" w:cs="Times New Roman"/>
          <w:color w:val="000000" w:themeColor="text1"/>
          <w:sz w:val="28"/>
          <w:szCs w:val="28"/>
        </w:rPr>
      </w:pPr>
      <w:r w:rsidRPr="009F4FCE">
        <w:rPr>
          <w:rFonts w:ascii="Times New Roman" w:eastAsia="Times New Roman" w:hAnsi="Times New Roman" w:cs="Times New Roman"/>
          <w:b/>
          <w:bCs/>
          <w:color w:val="000000" w:themeColor="text1"/>
          <w:sz w:val="28"/>
          <w:szCs w:val="28"/>
        </w:rPr>
        <w:t xml:space="preserve">1. Việc quán triệt, tuyên truyền, phổ biến chủ trương, chính sách, pháp luật về PCTN; công tác lãnh đạo, chỉ đạo việc thực hiện các quy định của pháp luật về PCTN trong phạm vi trách nhiệm </w:t>
      </w:r>
      <w:r w:rsidRPr="009F4FCE">
        <w:rPr>
          <w:rFonts w:ascii="Times New Roman" w:hAnsi="Times New Roman" w:cs="Times New Roman"/>
          <w:color w:val="000000" w:themeColor="text1"/>
          <w:sz w:val="28"/>
          <w:szCs w:val="28"/>
        </w:rPr>
        <w:t>của  nhà trường</w:t>
      </w:r>
    </w:p>
    <w:p w:rsidR="00C67990" w:rsidRPr="009F4FCE" w:rsidRDefault="00C67990" w:rsidP="009F4FCE">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9F4FCE">
        <w:rPr>
          <w:rFonts w:ascii="Times New Roman" w:eastAsia="Times New Roman" w:hAnsi="Times New Roman" w:cs="Times New Roman"/>
          <w:color w:val="000000" w:themeColor="text1"/>
          <w:sz w:val="28"/>
          <w:szCs w:val="28"/>
        </w:rPr>
        <w:t>- Nhà trường đã kiện t</w:t>
      </w:r>
      <w:r w:rsidR="00DC167B" w:rsidRPr="009F4FCE">
        <w:rPr>
          <w:rFonts w:ascii="Times New Roman" w:eastAsia="Times New Roman" w:hAnsi="Times New Roman" w:cs="Times New Roman"/>
          <w:color w:val="000000" w:themeColor="text1"/>
          <w:sz w:val="28"/>
          <w:szCs w:val="28"/>
        </w:rPr>
        <w:t xml:space="preserve">oàn BCĐ phòng, chống tham nhũng; </w:t>
      </w:r>
      <w:r w:rsidRPr="009F4FCE">
        <w:rPr>
          <w:rFonts w:ascii="Times New Roman" w:eastAsia="Times New Roman" w:hAnsi="Times New Roman" w:cs="Times New Roman"/>
          <w:color w:val="000000" w:themeColor="text1"/>
          <w:sz w:val="28"/>
          <w:szCs w:val="28"/>
        </w:rPr>
        <w:t>xây dựng và triển khai kế hoạch thực hiện trong năm học tới toàn thể CB, GV, NV trong nhà trường.</w:t>
      </w:r>
    </w:p>
    <w:p w:rsidR="00DC167B" w:rsidRPr="009F4FCE" w:rsidRDefault="00DC167B" w:rsidP="009F4FCE">
      <w:pPr>
        <w:shd w:val="clear" w:color="auto" w:fill="FFFFFF"/>
        <w:spacing w:before="120" w:after="120" w:line="360" w:lineRule="exact"/>
        <w:ind w:firstLine="720"/>
        <w:jc w:val="both"/>
        <w:rPr>
          <w:rFonts w:ascii="Times New Roman" w:hAnsi="Times New Roman" w:cs="Times New Roman"/>
          <w:color w:val="000000" w:themeColor="text1"/>
          <w:sz w:val="28"/>
          <w:szCs w:val="28"/>
        </w:rPr>
      </w:pPr>
      <w:r w:rsidRPr="009F4FCE">
        <w:rPr>
          <w:rFonts w:ascii="Times New Roman" w:hAnsi="Times New Roman" w:cs="Times New Roman"/>
          <w:color w:val="000000" w:themeColor="text1"/>
          <w:sz w:val="28"/>
          <w:szCs w:val="28"/>
        </w:rPr>
        <w:t>- Nhà trường triển khai các văn bản pháp luật của Nhà nước và của ngành, trong đó có văn bản phòng chống tham nhũng và thực hành tiết kiệm, xây dựng và triển khai kế hoạch thực hiện, phân công rõ người rõ việc trong năm học tới toàn thể CBGVNV trong nhà trường như:</w:t>
      </w:r>
    </w:p>
    <w:p w:rsidR="00DC167B" w:rsidRPr="009F4FCE" w:rsidRDefault="00DC167B" w:rsidP="009F4FCE">
      <w:pPr>
        <w:shd w:val="clear" w:color="auto" w:fill="FFFFFF"/>
        <w:spacing w:before="120" w:after="120" w:line="360" w:lineRule="exact"/>
        <w:ind w:firstLine="720"/>
        <w:jc w:val="both"/>
        <w:rPr>
          <w:rFonts w:ascii="Times New Roman" w:hAnsi="Times New Roman" w:cs="Times New Roman"/>
          <w:color w:val="000000" w:themeColor="text1"/>
          <w:sz w:val="28"/>
          <w:szCs w:val="28"/>
        </w:rPr>
      </w:pPr>
      <w:proofErr w:type="gramStart"/>
      <w:r w:rsidRPr="009F4FCE">
        <w:rPr>
          <w:rFonts w:ascii="Times New Roman" w:hAnsi="Times New Roman" w:cs="Times New Roman"/>
          <w:color w:val="000000" w:themeColor="text1"/>
          <w:sz w:val="28"/>
          <w:szCs w:val="28"/>
        </w:rPr>
        <w:t>+ Luật Thực hành tiết kiệm, chống lãng phí số 48/2005/QH 11 của Quốc hội ngày 29/11/2005.</w:t>
      </w:r>
      <w:proofErr w:type="gramEnd"/>
    </w:p>
    <w:p w:rsidR="00DC167B" w:rsidRPr="009F4FCE" w:rsidRDefault="00DC167B" w:rsidP="009F4FCE">
      <w:pPr>
        <w:shd w:val="clear" w:color="auto" w:fill="FFFFFF"/>
        <w:spacing w:before="120" w:after="120" w:line="360" w:lineRule="exact"/>
        <w:ind w:firstLine="720"/>
        <w:jc w:val="both"/>
        <w:rPr>
          <w:rFonts w:ascii="Times New Roman" w:hAnsi="Times New Roman" w:cs="Times New Roman"/>
          <w:color w:val="000000" w:themeColor="text1"/>
          <w:sz w:val="28"/>
          <w:szCs w:val="28"/>
        </w:rPr>
      </w:pPr>
      <w:r w:rsidRPr="009F4FCE">
        <w:rPr>
          <w:rFonts w:ascii="Times New Roman" w:hAnsi="Times New Roman" w:cs="Times New Roman"/>
          <w:color w:val="000000" w:themeColor="text1"/>
          <w:sz w:val="28"/>
          <w:szCs w:val="28"/>
        </w:rPr>
        <w:lastRenderedPageBreak/>
        <w:t xml:space="preserve">+ Nghị định số 42/2013/NĐ-CP ngày 9 tháng 5 năm 2013 của Thủ tướng Chính phủ và các văn bản pháp luật hiện hành; Nghị quyết 21/NQ-CP ngày 12/5/2009 của Chính phủ Ban hành, </w:t>
      </w:r>
      <w:r w:rsidRPr="009F4FCE">
        <w:rPr>
          <w:rFonts w:ascii="Times New Roman" w:hAnsi="Times New Roman" w:cs="Times New Roman"/>
          <w:bCs/>
          <w:color w:val="000000" w:themeColor="text1"/>
          <w:sz w:val="28"/>
          <w:szCs w:val="28"/>
        </w:rPr>
        <w:t xml:space="preserve">Kế hoạch số 15/KH-UBND ngày 20/1/2010 của UBND Thành phố Hà Nội thực hiện </w:t>
      </w:r>
      <w:r w:rsidRPr="009F4FCE">
        <w:rPr>
          <w:rFonts w:ascii="Times New Roman" w:hAnsi="Times New Roman" w:cs="Times New Roman"/>
          <w:color w:val="000000" w:themeColor="text1"/>
          <w:sz w:val="28"/>
          <w:szCs w:val="28"/>
        </w:rPr>
        <w:t>Chiến lược Quốc gia phòng chống tham nhũng đến năm 2020; Công văn số 2272/TTTP-TH ngày 05/10/2011 của Thanh tra Thành phố Hà Nội về việc xây dựng Kế hoạch công tác PCTN; K</w:t>
      </w:r>
      <w:r w:rsidRPr="009F4FCE">
        <w:rPr>
          <w:rFonts w:ascii="Times New Roman" w:hAnsi="Times New Roman" w:cs="Times New Roman"/>
          <w:bCs/>
          <w:color w:val="000000" w:themeColor="text1"/>
          <w:sz w:val="28"/>
          <w:szCs w:val="28"/>
        </w:rPr>
        <w:t xml:space="preserve">ế hoạch số 47-KH/QU ngày 21/2/2012 của Quận ủy Long Biên về “Đẩy  mạnh đấu tranh phòng, chống tham nhũng, thực hành tiết kiệm giai đoạn 2011-2015”; </w:t>
      </w:r>
      <w:r w:rsidRPr="009F4FCE">
        <w:rPr>
          <w:rFonts w:ascii="Times New Roman" w:hAnsi="Times New Roman" w:cs="Times New Roman"/>
          <w:color w:val="000000" w:themeColor="text1"/>
          <w:sz w:val="28"/>
          <w:szCs w:val="28"/>
        </w:rPr>
        <w:t>Kế hoạch số 10903/KH-SGD&amp;ĐT Hà Nội về việc thực hiện Luật PCTN năm 2014; Kế hoạch số 03/KH-PGD&amp;ĐT ngày 16/1/2014 của Phòng GD&amp;ĐT quận Long Biên về Kế hoạch thực hiện Luật phòng chống tham nhũng ngành GD&amp;ĐT quận Long Biên.</w:t>
      </w:r>
    </w:p>
    <w:p w:rsidR="00DC167B" w:rsidRPr="009F4FCE" w:rsidRDefault="00DC167B" w:rsidP="009F4FCE">
      <w:pPr>
        <w:shd w:val="clear" w:color="auto" w:fill="FFFFFF"/>
        <w:spacing w:before="120" w:after="120" w:line="360" w:lineRule="exact"/>
        <w:ind w:firstLine="720"/>
        <w:jc w:val="both"/>
        <w:rPr>
          <w:rFonts w:ascii="Times New Roman" w:hAnsi="Times New Roman" w:cs="Times New Roman"/>
          <w:color w:val="000000" w:themeColor="text1"/>
          <w:sz w:val="28"/>
          <w:szCs w:val="28"/>
        </w:rPr>
      </w:pPr>
      <w:r w:rsidRPr="009F4FCE">
        <w:rPr>
          <w:rFonts w:ascii="Times New Roman" w:hAnsi="Times New Roman" w:cs="Times New Roman"/>
          <w:color w:val="000000" w:themeColor="text1"/>
          <w:sz w:val="28"/>
          <w:szCs w:val="28"/>
        </w:rPr>
        <w:t>- Nhà trường đã xây dựng một số Quy chế làm việc, quy trình công tác  theo năm học, quy định rõ về mục tiêu, nội dung, cách thức làm việc ... để CBGVNV hiểu và thực hiện, qua đó góp phần thực hiện phòng chống tham nhũng: Quy chế thực hiện dân chủ; Quy chế tổ chức hoạt động trong nhà trường; Quy chế thi đua khen thưởng; Quy chế chi tiêu nội bộ; Kế hoạch kiểm tra nội bộ trường học; Kế hoạch thực hiện công khai; Quy trình giải quyết nội bộ.</w:t>
      </w:r>
    </w:p>
    <w:p w:rsidR="00DC167B" w:rsidRPr="009F4FCE" w:rsidRDefault="00DC167B" w:rsidP="009F4FCE">
      <w:pPr>
        <w:shd w:val="clear" w:color="auto" w:fill="FFFFFF"/>
        <w:spacing w:before="120" w:after="120" w:line="360" w:lineRule="exact"/>
        <w:ind w:firstLine="720"/>
        <w:jc w:val="both"/>
        <w:rPr>
          <w:rFonts w:ascii="Times New Roman" w:hAnsi="Times New Roman" w:cs="Times New Roman"/>
          <w:color w:val="000000" w:themeColor="text1"/>
          <w:sz w:val="28"/>
          <w:szCs w:val="28"/>
        </w:rPr>
      </w:pPr>
      <w:r w:rsidRPr="009F4FCE">
        <w:rPr>
          <w:rFonts w:ascii="Times New Roman" w:hAnsi="Times New Roman" w:cs="Times New Roman"/>
          <w:color w:val="000000" w:themeColor="text1"/>
          <w:sz w:val="28"/>
          <w:szCs w:val="28"/>
        </w:rPr>
        <w:t>- Chỉ đạo CBGVNV thực hiện tốt nội quy cơ quan, quy chế ngành học thực hiện quy tắc ứng xử, nhằm thực hiện tốt những chuẩn mực đạo đức, lối sống tinh thần, thái độ làm việc.</w:t>
      </w:r>
    </w:p>
    <w:p w:rsidR="00DC167B" w:rsidRPr="009F4FCE" w:rsidRDefault="00DC167B" w:rsidP="009F4FCE">
      <w:pPr>
        <w:shd w:val="clear" w:color="auto" w:fill="FFFFFF"/>
        <w:spacing w:before="120" w:after="120" w:line="360" w:lineRule="exact"/>
        <w:ind w:firstLine="720"/>
        <w:jc w:val="both"/>
        <w:rPr>
          <w:rFonts w:ascii="Times New Roman" w:hAnsi="Times New Roman" w:cs="Times New Roman"/>
          <w:b/>
          <w:color w:val="000000" w:themeColor="text1"/>
          <w:sz w:val="28"/>
          <w:szCs w:val="28"/>
        </w:rPr>
      </w:pPr>
      <w:r w:rsidRPr="009F4FCE">
        <w:rPr>
          <w:rFonts w:ascii="Times New Roman" w:hAnsi="Times New Roman" w:cs="Times New Roman"/>
          <w:b/>
          <w:color w:val="000000" w:themeColor="text1"/>
          <w:sz w:val="28"/>
          <w:szCs w:val="28"/>
        </w:rPr>
        <w:t>2. Kết quả các biện pháp phòng ngừa tham nhũng</w:t>
      </w:r>
    </w:p>
    <w:p w:rsidR="00DC167B" w:rsidRPr="009F4FCE" w:rsidRDefault="00DC167B" w:rsidP="009F4FCE">
      <w:pPr>
        <w:shd w:val="clear" w:color="auto" w:fill="FFFFFF"/>
        <w:spacing w:before="120" w:after="120" w:line="360" w:lineRule="exact"/>
        <w:ind w:firstLine="720"/>
        <w:jc w:val="both"/>
        <w:rPr>
          <w:rFonts w:ascii="Times New Roman" w:eastAsia="Times New Roman" w:hAnsi="Times New Roman" w:cs="Times New Roman"/>
          <w:b/>
          <w:bCs/>
          <w:color w:val="000000" w:themeColor="text1"/>
          <w:sz w:val="28"/>
          <w:szCs w:val="28"/>
        </w:rPr>
      </w:pPr>
      <w:r w:rsidRPr="009F4FCE">
        <w:rPr>
          <w:rFonts w:ascii="Times New Roman" w:eastAsia="Times New Roman" w:hAnsi="Times New Roman" w:cs="Times New Roman"/>
          <w:b/>
          <w:bCs/>
          <w:color w:val="000000" w:themeColor="text1"/>
          <w:sz w:val="28"/>
          <w:szCs w:val="28"/>
        </w:rPr>
        <w:t>a) Việc thực hiện các quy đinh về</w:t>
      </w:r>
      <w:r w:rsidR="00C67990" w:rsidRPr="009F4FCE">
        <w:rPr>
          <w:rFonts w:ascii="Times New Roman" w:eastAsia="Times New Roman" w:hAnsi="Times New Roman" w:cs="Times New Roman"/>
          <w:b/>
          <w:bCs/>
          <w:color w:val="000000" w:themeColor="text1"/>
          <w:sz w:val="28"/>
          <w:szCs w:val="28"/>
        </w:rPr>
        <w:t xml:space="preserve"> công khai minh bạch trong </w:t>
      </w:r>
      <w:r w:rsidRPr="009F4FCE">
        <w:rPr>
          <w:rFonts w:ascii="Times New Roman" w:eastAsia="Times New Roman" w:hAnsi="Times New Roman" w:cs="Times New Roman"/>
          <w:b/>
          <w:bCs/>
          <w:color w:val="000000" w:themeColor="text1"/>
          <w:sz w:val="28"/>
          <w:szCs w:val="28"/>
        </w:rPr>
        <w:t>hoạt động của nhà trường</w:t>
      </w:r>
    </w:p>
    <w:p w:rsidR="00C67990" w:rsidRPr="009F4FCE" w:rsidRDefault="00C67990" w:rsidP="009F4FCE">
      <w:pPr>
        <w:shd w:val="clear" w:color="auto" w:fill="FFFFFF"/>
        <w:spacing w:before="120" w:after="120" w:line="360" w:lineRule="exact"/>
        <w:jc w:val="both"/>
        <w:rPr>
          <w:rFonts w:ascii="Times New Roman" w:eastAsia="Times New Roman" w:hAnsi="Times New Roman" w:cs="Times New Roman"/>
          <w:color w:val="000000" w:themeColor="text1"/>
          <w:sz w:val="28"/>
          <w:szCs w:val="28"/>
        </w:rPr>
      </w:pPr>
      <w:r w:rsidRPr="009F4FCE">
        <w:rPr>
          <w:rFonts w:ascii="Times New Roman" w:eastAsia="Times New Roman" w:hAnsi="Times New Roman" w:cs="Times New Roman"/>
          <w:color w:val="000000" w:themeColor="text1"/>
          <w:sz w:val="28"/>
          <w:szCs w:val="28"/>
        </w:rPr>
        <w:t>- Thực hiện nghiêm túc Thông tư số 09/2009/TT-BGD&amp;ĐT ngày 07/5/2009 về quy chế thực hiện công khai đối với cơ sở giáo dục thuộc hệ thống giáo dục quốc dân, đặc biệt làm tốt </w:t>
      </w:r>
      <w:r w:rsidRPr="009F4FCE">
        <w:rPr>
          <w:rFonts w:ascii="Times New Roman" w:eastAsia="Times New Roman" w:hAnsi="Times New Roman" w:cs="Times New Roman"/>
          <w:i/>
          <w:iCs/>
          <w:color w:val="000000" w:themeColor="text1"/>
          <w:sz w:val="28"/>
          <w:szCs w:val="28"/>
        </w:rPr>
        <w:t>Ba công khai</w:t>
      </w:r>
      <w:r w:rsidRPr="009F4FCE">
        <w:rPr>
          <w:rFonts w:ascii="Times New Roman" w:eastAsia="Times New Roman" w:hAnsi="Times New Roman" w:cs="Times New Roman"/>
          <w:color w:val="000000" w:themeColor="text1"/>
          <w:sz w:val="28"/>
          <w:szCs w:val="28"/>
        </w:rPr>
        <w:t> (Công khai chất lượng đào tạo; công khai các điều kiện về cơ sở vật chất, đội ngũ giáo viên; công khai thu, chi tài chính) và </w:t>
      </w:r>
      <w:r w:rsidRPr="009F4FCE">
        <w:rPr>
          <w:rFonts w:ascii="Times New Roman" w:eastAsia="Times New Roman" w:hAnsi="Times New Roman" w:cs="Times New Roman"/>
          <w:i/>
          <w:iCs/>
          <w:color w:val="000000" w:themeColor="text1"/>
          <w:sz w:val="28"/>
          <w:szCs w:val="28"/>
        </w:rPr>
        <w:t>Bốn kiểm tra</w:t>
      </w:r>
      <w:r w:rsidRPr="009F4FCE">
        <w:rPr>
          <w:rFonts w:ascii="Times New Roman" w:eastAsia="Times New Roman" w:hAnsi="Times New Roman" w:cs="Times New Roman"/>
          <w:color w:val="000000" w:themeColor="text1"/>
          <w:sz w:val="28"/>
          <w:szCs w:val="28"/>
        </w:rPr>
        <w:t xml:space="preserve"> (Kiểm tra việc phân bổ và sử dụng ngân sách Giáo dục-Đào tạo; kiểm tra việc sử dụng các khoản tự nguyện của người dân và các tổ chức cho nhà trường; kiểm tra việc thực hiện chương trình kiên cố hóa trường, lớp học và xây dựng nhà công vụ cho giáo viên). </w:t>
      </w:r>
      <w:proofErr w:type="gramStart"/>
      <w:r w:rsidRPr="009F4FCE">
        <w:rPr>
          <w:rFonts w:ascii="Times New Roman" w:eastAsia="Times New Roman" w:hAnsi="Times New Roman" w:cs="Times New Roman"/>
          <w:color w:val="000000" w:themeColor="text1"/>
          <w:sz w:val="28"/>
          <w:szCs w:val="28"/>
        </w:rPr>
        <w:t>Thực hiện nghiêm túc quy chế chi tiêu nội bộ.</w:t>
      </w:r>
      <w:proofErr w:type="gramEnd"/>
      <w:r w:rsidRPr="009F4FCE">
        <w:rPr>
          <w:rFonts w:ascii="Times New Roman" w:eastAsia="Times New Roman" w:hAnsi="Times New Roman" w:cs="Times New Roman"/>
          <w:color w:val="000000" w:themeColor="text1"/>
          <w:sz w:val="28"/>
          <w:szCs w:val="28"/>
        </w:rPr>
        <w:t xml:space="preserve"> Công khai, minh bạch các hoạt động mua sắm tài sản công, tài chính, công tác quy hoạch cán bộ, phân công công tác...</w:t>
      </w:r>
    </w:p>
    <w:p w:rsidR="00DC167B" w:rsidRPr="009F4FCE" w:rsidRDefault="00DC167B" w:rsidP="009F4FCE">
      <w:pPr>
        <w:shd w:val="clear" w:color="auto" w:fill="FFFFFF"/>
        <w:spacing w:before="120" w:after="120" w:line="360" w:lineRule="exact"/>
        <w:ind w:firstLine="720"/>
        <w:jc w:val="both"/>
        <w:rPr>
          <w:rFonts w:ascii="Times New Roman" w:eastAsia="Times New Roman" w:hAnsi="Times New Roman" w:cs="Times New Roman"/>
          <w:b/>
          <w:color w:val="000000" w:themeColor="text1"/>
          <w:sz w:val="28"/>
          <w:szCs w:val="28"/>
        </w:rPr>
      </w:pPr>
      <w:r w:rsidRPr="009F4FCE">
        <w:rPr>
          <w:rFonts w:ascii="Times New Roman" w:eastAsia="Times New Roman" w:hAnsi="Times New Roman" w:cs="Times New Roman"/>
          <w:b/>
          <w:color w:val="000000" w:themeColor="text1"/>
          <w:sz w:val="28"/>
          <w:szCs w:val="28"/>
        </w:rPr>
        <w:t>b) Việc xây dựng, ban hành và thực hiện các chế độ, định mức</w:t>
      </w:r>
      <w:proofErr w:type="gramStart"/>
      <w:r w:rsidRPr="009F4FCE">
        <w:rPr>
          <w:rFonts w:ascii="Times New Roman" w:eastAsia="Times New Roman" w:hAnsi="Times New Roman" w:cs="Times New Roman"/>
          <w:b/>
          <w:color w:val="000000" w:themeColor="text1"/>
          <w:sz w:val="28"/>
          <w:szCs w:val="28"/>
        </w:rPr>
        <w:t>,tiêu</w:t>
      </w:r>
      <w:proofErr w:type="gramEnd"/>
      <w:r w:rsidRPr="009F4FCE">
        <w:rPr>
          <w:rFonts w:ascii="Times New Roman" w:eastAsia="Times New Roman" w:hAnsi="Times New Roman" w:cs="Times New Roman"/>
          <w:b/>
          <w:color w:val="000000" w:themeColor="text1"/>
          <w:sz w:val="28"/>
          <w:szCs w:val="28"/>
        </w:rPr>
        <w:t xml:space="preserve"> chuẩn</w:t>
      </w:r>
    </w:p>
    <w:p w:rsidR="00DC167B" w:rsidRPr="009F4FCE" w:rsidRDefault="00DC167B" w:rsidP="009F4FCE">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9F4FCE">
        <w:rPr>
          <w:rFonts w:ascii="Times New Roman" w:eastAsia="Times New Roman" w:hAnsi="Times New Roman" w:cs="Times New Roman"/>
          <w:color w:val="000000" w:themeColor="text1"/>
          <w:spacing w:val="8"/>
          <w:sz w:val="28"/>
          <w:szCs w:val="28"/>
        </w:rPr>
        <w:lastRenderedPageBreak/>
        <w:t>- </w:t>
      </w:r>
      <w:r w:rsidRPr="009F4FCE">
        <w:rPr>
          <w:rFonts w:ascii="Times New Roman" w:eastAsia="Times New Roman" w:hAnsi="Times New Roman" w:cs="Times New Roman"/>
          <w:color w:val="000000" w:themeColor="text1"/>
          <w:sz w:val="28"/>
          <w:szCs w:val="28"/>
        </w:rPr>
        <w:t xml:space="preserve">Xây dựng Quy chế chi tiêu </w:t>
      </w:r>
      <w:bookmarkStart w:id="0" w:name="_GoBack"/>
      <w:bookmarkEnd w:id="0"/>
      <w:r w:rsidRPr="009F4FCE">
        <w:rPr>
          <w:rFonts w:ascii="Times New Roman" w:eastAsia="Times New Roman" w:hAnsi="Times New Roman" w:cs="Times New Roman"/>
          <w:color w:val="000000" w:themeColor="text1"/>
          <w:sz w:val="28"/>
          <w:szCs w:val="28"/>
        </w:rPr>
        <w:t>nội bộ và thực hiện nghiêm túc, có hiệu quả các quy định của Quy chế chi tiêu nội bộ</w:t>
      </w:r>
      <w:r w:rsidRPr="009F4FCE">
        <w:rPr>
          <w:rFonts w:ascii="Times New Roman" w:eastAsia="Times New Roman" w:hAnsi="Times New Roman" w:cs="Times New Roman"/>
          <w:color w:val="000000" w:themeColor="text1"/>
          <w:spacing w:val="8"/>
          <w:sz w:val="28"/>
          <w:szCs w:val="28"/>
        </w:rPr>
        <w:t>; công khai về chế độ, tiêu chuẩn, định mức khen thưởng, kỷ luật.</w:t>
      </w:r>
    </w:p>
    <w:p w:rsidR="00DC167B" w:rsidRPr="009F4FCE" w:rsidRDefault="00DC167B" w:rsidP="009F4FCE">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9F4FCE">
        <w:rPr>
          <w:rFonts w:ascii="Times New Roman" w:eastAsia="Times New Roman" w:hAnsi="Times New Roman" w:cs="Times New Roman"/>
          <w:color w:val="000000" w:themeColor="text1"/>
          <w:spacing w:val="6"/>
          <w:sz w:val="28"/>
          <w:szCs w:val="28"/>
        </w:rPr>
        <w:t>- Thực hiện tốt việc minh bạch, công khai về định mức chi theo quy chế chi tiêu nội bộ; quản lý, sử dụng, bảo quản tài sản, trang thiết bị kỹ thuật, đồ dùng, sách thư viện và sách giáo khoa dùng chung; thực hành tiết kiệm chống lãng phí trong chi tiêu hành chính công, trong sử dụng tài sản, điện nước, chế độ công tác phí.</w:t>
      </w:r>
    </w:p>
    <w:p w:rsidR="00DC167B" w:rsidRPr="009F4FCE" w:rsidRDefault="00DC167B" w:rsidP="009F4FCE">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9F4FCE">
        <w:rPr>
          <w:rFonts w:ascii="Times New Roman" w:eastAsia="Times New Roman" w:hAnsi="Times New Roman" w:cs="Times New Roman"/>
          <w:color w:val="000000" w:themeColor="text1"/>
          <w:sz w:val="28"/>
          <w:szCs w:val="28"/>
        </w:rPr>
        <w:t xml:space="preserve">- Cán bộ, viên chức chấp hành nghiêm túc, đúng, đủ chế độ </w:t>
      </w:r>
      <w:proofErr w:type="gramStart"/>
      <w:r w:rsidRPr="009F4FCE">
        <w:rPr>
          <w:rFonts w:ascii="Times New Roman" w:eastAsia="Times New Roman" w:hAnsi="Times New Roman" w:cs="Times New Roman"/>
          <w:color w:val="000000" w:themeColor="text1"/>
          <w:sz w:val="28"/>
          <w:szCs w:val="28"/>
        </w:rPr>
        <w:t>lao</w:t>
      </w:r>
      <w:proofErr w:type="gramEnd"/>
      <w:r w:rsidRPr="009F4FCE">
        <w:rPr>
          <w:rFonts w:ascii="Times New Roman" w:eastAsia="Times New Roman" w:hAnsi="Times New Roman" w:cs="Times New Roman"/>
          <w:color w:val="000000" w:themeColor="text1"/>
          <w:sz w:val="28"/>
          <w:szCs w:val="28"/>
        </w:rPr>
        <w:t xml:space="preserve"> động, thời gian làm việc, hội họp, công tác.</w:t>
      </w:r>
    </w:p>
    <w:p w:rsidR="00DC167B" w:rsidRPr="009F4FCE" w:rsidRDefault="00DC167B" w:rsidP="009F4FCE">
      <w:pPr>
        <w:shd w:val="clear" w:color="auto" w:fill="FFFFFF"/>
        <w:spacing w:before="120" w:after="120" w:line="360" w:lineRule="exact"/>
        <w:ind w:firstLine="720"/>
        <w:jc w:val="both"/>
        <w:rPr>
          <w:rFonts w:ascii="Times New Roman" w:eastAsia="Times New Roman" w:hAnsi="Times New Roman" w:cs="Times New Roman"/>
          <w:b/>
          <w:color w:val="000000" w:themeColor="text1"/>
          <w:sz w:val="28"/>
          <w:szCs w:val="28"/>
        </w:rPr>
      </w:pPr>
      <w:r w:rsidRPr="009F4FCE">
        <w:rPr>
          <w:rFonts w:ascii="Times New Roman" w:eastAsia="Times New Roman" w:hAnsi="Times New Roman" w:cs="Times New Roman"/>
          <w:b/>
          <w:color w:val="000000" w:themeColor="text1"/>
          <w:sz w:val="28"/>
          <w:szCs w:val="28"/>
        </w:rPr>
        <w:t xml:space="preserve">c) </w:t>
      </w:r>
      <w:r w:rsidR="00311D96" w:rsidRPr="009F4FCE">
        <w:rPr>
          <w:rFonts w:ascii="Times New Roman" w:eastAsia="Times New Roman" w:hAnsi="Times New Roman" w:cs="Times New Roman"/>
          <w:b/>
          <w:color w:val="000000" w:themeColor="text1"/>
          <w:sz w:val="28"/>
          <w:szCs w:val="28"/>
        </w:rPr>
        <w:t>B</w:t>
      </w:r>
      <w:r w:rsidRPr="009F4FCE">
        <w:rPr>
          <w:rFonts w:ascii="Times New Roman" w:eastAsia="Times New Roman" w:hAnsi="Times New Roman" w:cs="Times New Roman"/>
          <w:b/>
          <w:color w:val="000000" w:themeColor="text1"/>
          <w:sz w:val="28"/>
          <w:szCs w:val="28"/>
        </w:rPr>
        <w:t xml:space="preserve">áo cáo việc cán bộ, công chức, </w:t>
      </w:r>
      <w:proofErr w:type="gramStart"/>
      <w:r w:rsidRPr="009F4FCE">
        <w:rPr>
          <w:rFonts w:ascii="Times New Roman" w:eastAsia="Times New Roman" w:hAnsi="Times New Roman" w:cs="Times New Roman"/>
          <w:b/>
          <w:color w:val="000000" w:themeColor="text1"/>
          <w:sz w:val="28"/>
          <w:szCs w:val="28"/>
        </w:rPr>
        <w:t>viên</w:t>
      </w:r>
      <w:proofErr w:type="gramEnd"/>
      <w:r w:rsidRPr="009F4FCE">
        <w:rPr>
          <w:rFonts w:ascii="Times New Roman" w:eastAsia="Times New Roman" w:hAnsi="Times New Roman" w:cs="Times New Roman"/>
          <w:b/>
          <w:color w:val="000000" w:themeColor="text1"/>
          <w:sz w:val="28"/>
          <w:szCs w:val="28"/>
        </w:rPr>
        <w:t xml:space="preserve"> chức nộp lại quà tặng.</w:t>
      </w:r>
    </w:p>
    <w:p w:rsidR="00311D96" w:rsidRPr="009F4FCE" w:rsidRDefault="00311D96" w:rsidP="009F4FCE">
      <w:pPr>
        <w:spacing w:before="120" w:after="120" w:line="360" w:lineRule="exact"/>
        <w:ind w:firstLine="720"/>
        <w:jc w:val="both"/>
        <w:rPr>
          <w:rFonts w:ascii="Times New Roman" w:eastAsia="Times New Roman" w:hAnsi="Times New Roman" w:cs="Times New Roman"/>
          <w:color w:val="000000" w:themeColor="text1"/>
          <w:sz w:val="28"/>
          <w:szCs w:val="28"/>
        </w:rPr>
      </w:pPr>
      <w:r w:rsidRPr="009F4FCE">
        <w:rPr>
          <w:rFonts w:ascii="Times New Roman" w:eastAsia="Times New Roman" w:hAnsi="Times New Roman" w:cs="Times New Roman"/>
          <w:bCs/>
          <w:color w:val="000000" w:themeColor="text1"/>
          <w:sz w:val="28"/>
          <w:szCs w:val="28"/>
        </w:rPr>
        <w:t xml:space="preserve">Thực hiện </w:t>
      </w:r>
      <w:r w:rsidR="00DC167B" w:rsidRPr="009F4FCE">
        <w:rPr>
          <w:rFonts w:ascii="Times New Roman" w:eastAsia="Times New Roman" w:hAnsi="Times New Roman" w:cs="Times New Roman"/>
          <w:bCs/>
          <w:color w:val="000000" w:themeColor="text1"/>
          <w:sz w:val="28"/>
          <w:szCs w:val="28"/>
        </w:rPr>
        <w:t xml:space="preserve">Quyết định số 64/2007/QĐ-TTg </w:t>
      </w:r>
      <w:r w:rsidRPr="009F4FCE">
        <w:rPr>
          <w:rFonts w:ascii="Times New Roman" w:eastAsia="Times New Roman" w:hAnsi="Times New Roman" w:cs="Times New Roman"/>
          <w:bCs/>
          <w:color w:val="000000" w:themeColor="text1"/>
          <w:sz w:val="28"/>
          <w:szCs w:val="28"/>
        </w:rPr>
        <w:t xml:space="preserve">ngày 10/5/2007 của Thủ tướng Chính phủ </w:t>
      </w:r>
      <w:r w:rsidR="00DC167B" w:rsidRPr="009F4FCE">
        <w:rPr>
          <w:rFonts w:ascii="Times New Roman" w:eastAsia="Times New Roman" w:hAnsi="Times New Roman" w:cs="Times New Roman"/>
          <w:bCs/>
          <w:color w:val="000000" w:themeColor="text1"/>
          <w:sz w:val="28"/>
          <w:szCs w:val="28"/>
        </w:rPr>
        <w:t>ban hành Qui chế về việc tặng quà, nhận quà tặng và nộp lại quà tặng của cơ quan, tổ chức, đơn vị có sử dụng ngân sách nhà nước và cán bộ, công chức, viên chức</w:t>
      </w:r>
      <w:r w:rsidRPr="009F4FCE">
        <w:rPr>
          <w:rFonts w:ascii="Times New Roman" w:eastAsia="Times New Roman" w:hAnsi="Times New Roman" w:cs="Times New Roman"/>
          <w:bCs/>
          <w:color w:val="000000" w:themeColor="text1"/>
          <w:sz w:val="28"/>
          <w:szCs w:val="28"/>
        </w:rPr>
        <w:t xml:space="preserve">, trong thời gian qua </w:t>
      </w:r>
      <w:r w:rsidRPr="009F4FCE">
        <w:rPr>
          <w:rFonts w:ascii="Times New Roman" w:eastAsia="Times New Roman" w:hAnsi="Times New Roman" w:cs="Times New Roman"/>
          <w:color w:val="000000" w:themeColor="text1"/>
          <w:sz w:val="28"/>
          <w:szCs w:val="28"/>
        </w:rPr>
        <w:t xml:space="preserve">cán bộ, công chức, viên </w:t>
      </w:r>
      <w:proofErr w:type="gramStart"/>
      <w:r w:rsidRPr="009F4FCE">
        <w:rPr>
          <w:rFonts w:ascii="Times New Roman" w:eastAsia="Times New Roman" w:hAnsi="Times New Roman" w:cs="Times New Roman"/>
          <w:color w:val="000000" w:themeColor="text1"/>
          <w:sz w:val="28"/>
          <w:szCs w:val="28"/>
        </w:rPr>
        <w:t xml:space="preserve">chức  </w:t>
      </w:r>
      <w:r w:rsidRPr="009F4FCE">
        <w:rPr>
          <w:rFonts w:ascii="Times New Roman" w:eastAsia="Times New Roman" w:hAnsi="Times New Roman" w:cs="Times New Roman"/>
          <w:bCs/>
          <w:color w:val="000000" w:themeColor="text1"/>
          <w:sz w:val="28"/>
          <w:szCs w:val="28"/>
        </w:rPr>
        <w:t>nhà</w:t>
      </w:r>
      <w:proofErr w:type="gramEnd"/>
      <w:r w:rsidRPr="009F4FCE">
        <w:rPr>
          <w:rFonts w:ascii="Times New Roman" w:eastAsia="Times New Roman" w:hAnsi="Times New Roman" w:cs="Times New Roman"/>
          <w:bCs/>
          <w:color w:val="000000" w:themeColor="text1"/>
          <w:sz w:val="28"/>
          <w:szCs w:val="28"/>
        </w:rPr>
        <w:t xml:space="preserve"> trường đã chấp hành đúng. Cụ thể </w:t>
      </w:r>
      <w:r w:rsidRPr="009F4FCE">
        <w:rPr>
          <w:rFonts w:ascii="Times New Roman" w:eastAsia="Times New Roman" w:hAnsi="Times New Roman" w:cs="Times New Roman"/>
          <w:color w:val="000000" w:themeColor="text1"/>
          <w:sz w:val="28"/>
          <w:szCs w:val="28"/>
        </w:rPr>
        <w:t>không sử dụng tiền, tài sản của nhà nước hoặc có nguồn gốc từ ngân sách nhà nước để làm quà tặng không đúng qui định dưới mọi hình thức; không nhận quà tặng, nhận thay người khác trong những trường hợp: cơ quan, đơn vị, cá nhân tặng quà có liên quan đến hoạt động công vụ do mình hoặc người mà mình nhận thay chịu trách nhiệm giải quyết </w:t>
      </w:r>
      <w:r w:rsidRPr="009F4FCE">
        <w:rPr>
          <w:rFonts w:ascii="Times New Roman" w:eastAsia="Times New Roman" w:hAnsi="Times New Roman" w:cs="Times New Roman"/>
          <w:i/>
          <w:iCs/>
          <w:color w:val="000000" w:themeColor="text1"/>
          <w:sz w:val="28"/>
          <w:szCs w:val="28"/>
        </w:rPr>
        <w:t>(trước, trong và sau khi thực hiện công vụ)</w:t>
      </w:r>
      <w:r w:rsidRPr="009F4FCE">
        <w:rPr>
          <w:rFonts w:ascii="Times New Roman" w:eastAsia="Times New Roman" w:hAnsi="Times New Roman" w:cs="Times New Roman"/>
          <w:color w:val="000000" w:themeColor="text1"/>
          <w:sz w:val="28"/>
          <w:szCs w:val="28"/>
        </w:rPr>
        <w:t> hoặc thuộc phạm vi quản lý; quà tặng của các cơ quan, đơn vị và cá nhân mà việc tặng quà đó không rõ mục đích, hoặc có mục đích liên quan đến các hành vi tham nhũng…</w:t>
      </w:r>
    </w:p>
    <w:p w:rsidR="00311D96" w:rsidRPr="009F4FCE" w:rsidRDefault="00311D96" w:rsidP="009F4FCE">
      <w:pPr>
        <w:spacing w:before="120" w:after="120" w:line="360" w:lineRule="exact"/>
        <w:ind w:firstLine="720"/>
        <w:jc w:val="both"/>
        <w:rPr>
          <w:rFonts w:ascii="Times New Roman" w:eastAsia="Times New Roman" w:hAnsi="Times New Roman" w:cs="Times New Roman"/>
          <w:b/>
          <w:color w:val="000000" w:themeColor="text1"/>
          <w:sz w:val="28"/>
          <w:szCs w:val="28"/>
        </w:rPr>
      </w:pPr>
      <w:r w:rsidRPr="009F4FCE">
        <w:rPr>
          <w:rFonts w:ascii="Times New Roman" w:eastAsia="Times New Roman" w:hAnsi="Times New Roman" w:cs="Times New Roman"/>
          <w:b/>
          <w:color w:val="000000" w:themeColor="text1"/>
          <w:sz w:val="28"/>
          <w:szCs w:val="28"/>
        </w:rPr>
        <w:t>d) Việc xây dựng, thực hiện quy tắc ứng xử của cán bộ công chức, viên chức</w:t>
      </w:r>
    </w:p>
    <w:p w:rsidR="00311D96" w:rsidRPr="009F4FCE" w:rsidRDefault="00311D96" w:rsidP="009F4FCE">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9F4FCE">
        <w:rPr>
          <w:rFonts w:ascii="Times New Roman" w:eastAsia="Times New Roman" w:hAnsi="Times New Roman" w:cs="Times New Roman"/>
          <w:color w:val="000000" w:themeColor="text1"/>
          <w:sz w:val="28"/>
          <w:szCs w:val="28"/>
        </w:rPr>
        <w:t>- Nhà trường đã Ban hành nội quy cơ quan, quy chế thực hiện quy tắc ứng xử, quy chế văn hóa công sở nhằm thực hiện chuẩn mực đạo đức, lối sống, tinh thần, thái độ phục vụ nhân dân; xác định rõ những việc được làm hoặc không được làm nhằm đảm bảo sự liêm chính và trách nhiệm của cá nhân.</w:t>
      </w:r>
    </w:p>
    <w:p w:rsidR="00311D96" w:rsidRPr="009F4FCE" w:rsidRDefault="00311D96" w:rsidP="009F4FCE">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9F4FCE">
        <w:rPr>
          <w:rFonts w:ascii="Times New Roman" w:eastAsia="Times New Roman" w:hAnsi="Times New Roman" w:cs="Times New Roman"/>
          <w:color w:val="000000" w:themeColor="text1"/>
          <w:sz w:val="28"/>
          <w:szCs w:val="28"/>
        </w:rPr>
        <w:t>- Cán bộ, giáo viên, nhân viên thực hiện tốt nội quy cơ quan, quy chế thực hiện quy tắc ứng xử, quy định văn hóa công sở... nhằm thực hiện tốt những chuẩn mực đạo đức, lối sống tinh thần, thái độ phục vụ.</w:t>
      </w:r>
    </w:p>
    <w:p w:rsidR="00311D96" w:rsidRPr="009F4FCE" w:rsidRDefault="00311D96" w:rsidP="009F4FCE">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9F4FCE">
        <w:rPr>
          <w:rFonts w:ascii="Times New Roman" w:eastAsia="Times New Roman" w:hAnsi="Times New Roman" w:cs="Times New Roman"/>
          <w:color w:val="000000" w:themeColor="text1"/>
          <w:sz w:val="28"/>
          <w:szCs w:val="28"/>
        </w:rPr>
        <w:t>- Trong thực thi công vụ, trong giải quyết công việc cán bộ, giáo viên, nhân viên đều ứng xử lịch sự, có văn hóa.</w:t>
      </w:r>
    </w:p>
    <w:p w:rsidR="00311D96" w:rsidRPr="009F4FCE" w:rsidRDefault="00311D96" w:rsidP="009F4FCE">
      <w:pPr>
        <w:spacing w:before="120" w:after="120" w:line="360" w:lineRule="exact"/>
        <w:ind w:firstLine="720"/>
        <w:jc w:val="both"/>
        <w:rPr>
          <w:rFonts w:ascii="Times New Roman" w:eastAsia="Times New Roman" w:hAnsi="Times New Roman" w:cs="Times New Roman"/>
          <w:b/>
          <w:color w:val="000000" w:themeColor="text1"/>
          <w:sz w:val="28"/>
          <w:szCs w:val="28"/>
        </w:rPr>
      </w:pPr>
      <w:r w:rsidRPr="009F4FCE">
        <w:rPr>
          <w:rFonts w:ascii="Times New Roman" w:eastAsia="Times New Roman" w:hAnsi="Times New Roman" w:cs="Times New Roman"/>
          <w:b/>
          <w:color w:val="000000" w:themeColor="text1"/>
          <w:sz w:val="28"/>
          <w:szCs w:val="28"/>
        </w:rPr>
        <w:t xml:space="preserve">đ) Việc chuyển đổi vị trí công tác của cán bộ, công chức, </w:t>
      </w:r>
      <w:proofErr w:type="gramStart"/>
      <w:r w:rsidRPr="009F4FCE">
        <w:rPr>
          <w:rFonts w:ascii="Times New Roman" w:eastAsia="Times New Roman" w:hAnsi="Times New Roman" w:cs="Times New Roman"/>
          <w:b/>
          <w:color w:val="000000" w:themeColor="text1"/>
          <w:sz w:val="28"/>
          <w:szCs w:val="28"/>
        </w:rPr>
        <w:t>viên</w:t>
      </w:r>
      <w:proofErr w:type="gramEnd"/>
      <w:r w:rsidRPr="009F4FCE">
        <w:rPr>
          <w:rFonts w:ascii="Times New Roman" w:eastAsia="Times New Roman" w:hAnsi="Times New Roman" w:cs="Times New Roman"/>
          <w:b/>
          <w:color w:val="000000" w:themeColor="text1"/>
          <w:sz w:val="28"/>
          <w:szCs w:val="28"/>
        </w:rPr>
        <w:t xml:space="preserve"> chức nhằm phòng ngừa tham nhũng</w:t>
      </w:r>
    </w:p>
    <w:p w:rsidR="009F4FCE" w:rsidRPr="009F4FCE" w:rsidRDefault="00673605" w:rsidP="009F4FCE">
      <w:pPr>
        <w:spacing w:before="120" w:after="120" w:line="360" w:lineRule="exact"/>
        <w:ind w:firstLine="720"/>
        <w:jc w:val="both"/>
        <w:rPr>
          <w:rFonts w:ascii="Times New Roman" w:hAnsi="Times New Roman" w:cs="Times New Roman"/>
          <w:color w:val="000000" w:themeColor="text1"/>
          <w:sz w:val="28"/>
          <w:szCs w:val="28"/>
          <w:shd w:val="clear" w:color="auto" w:fill="FFFFFF"/>
        </w:rPr>
      </w:pPr>
      <w:proofErr w:type="gramStart"/>
      <w:r w:rsidRPr="009F4FCE">
        <w:rPr>
          <w:rFonts w:ascii="Times New Roman" w:hAnsi="Times New Roman" w:cs="Times New Roman"/>
          <w:color w:val="000000" w:themeColor="text1"/>
          <w:sz w:val="28"/>
          <w:szCs w:val="28"/>
          <w:shd w:val="clear" w:color="auto" w:fill="FFFFFF"/>
        </w:rPr>
        <w:lastRenderedPageBreak/>
        <w:t>Trong thời gian quý I vừa qua</w:t>
      </w:r>
      <w:r w:rsidR="004E4EEE">
        <w:rPr>
          <w:rFonts w:ascii="Times New Roman" w:hAnsi="Times New Roman" w:cs="Times New Roman"/>
          <w:color w:val="000000" w:themeColor="text1"/>
          <w:sz w:val="28"/>
          <w:szCs w:val="28"/>
          <w:shd w:val="clear" w:color="auto" w:fill="FFFFFF"/>
        </w:rPr>
        <w:t xml:space="preserve"> nhà trường</w:t>
      </w:r>
      <w:r w:rsidRPr="009F4FCE">
        <w:rPr>
          <w:rFonts w:ascii="Times New Roman" w:hAnsi="Times New Roman" w:cs="Times New Roman"/>
          <w:color w:val="000000" w:themeColor="text1"/>
          <w:sz w:val="28"/>
          <w:szCs w:val="28"/>
          <w:shd w:val="clear" w:color="auto" w:fill="FFFFFF"/>
        </w:rPr>
        <w:t xml:space="preserve"> không có sự chuyển đổi</w:t>
      </w:r>
      <w:r w:rsidR="009F4FCE" w:rsidRPr="009F4FCE">
        <w:rPr>
          <w:rFonts w:ascii="Times New Roman" w:hAnsi="Times New Roman" w:cs="Times New Roman"/>
          <w:color w:val="000000" w:themeColor="text1"/>
          <w:sz w:val="28"/>
          <w:szCs w:val="28"/>
          <w:shd w:val="clear" w:color="auto" w:fill="FFFFFF"/>
        </w:rPr>
        <w:t xml:space="preserve"> </w:t>
      </w:r>
      <w:r w:rsidR="009F4FCE" w:rsidRPr="009F4FCE">
        <w:rPr>
          <w:rFonts w:ascii="Times New Roman" w:eastAsia="Times New Roman" w:hAnsi="Times New Roman" w:cs="Times New Roman"/>
          <w:color w:val="000000" w:themeColor="text1"/>
          <w:sz w:val="28"/>
          <w:szCs w:val="28"/>
        </w:rPr>
        <w:t>trí công tác</w:t>
      </w:r>
      <w:r w:rsidRPr="009F4FCE">
        <w:rPr>
          <w:rFonts w:ascii="Times New Roman" w:hAnsi="Times New Roman" w:cs="Times New Roman"/>
          <w:color w:val="000000" w:themeColor="text1"/>
          <w:sz w:val="28"/>
          <w:szCs w:val="28"/>
          <w:shd w:val="clear" w:color="auto" w:fill="FFFFFF"/>
        </w:rPr>
        <w:t>.</w:t>
      </w:r>
      <w:proofErr w:type="gramEnd"/>
      <w:r w:rsidRPr="009F4FCE">
        <w:rPr>
          <w:rFonts w:ascii="Times New Roman" w:hAnsi="Times New Roman" w:cs="Times New Roman"/>
          <w:color w:val="000000" w:themeColor="text1"/>
          <w:sz w:val="28"/>
          <w:szCs w:val="28"/>
          <w:shd w:val="clear" w:color="auto" w:fill="FFFFFF"/>
        </w:rPr>
        <w:t xml:space="preserve">  </w:t>
      </w:r>
    </w:p>
    <w:p w:rsidR="00673605" w:rsidRPr="009F4FCE" w:rsidRDefault="00673605" w:rsidP="009F4FCE">
      <w:pPr>
        <w:spacing w:before="120" w:after="120" w:line="360" w:lineRule="exact"/>
        <w:ind w:firstLine="720"/>
        <w:jc w:val="both"/>
        <w:rPr>
          <w:rFonts w:ascii="Times New Roman" w:eastAsia="Times New Roman" w:hAnsi="Times New Roman" w:cs="Times New Roman"/>
          <w:color w:val="000000" w:themeColor="text1"/>
          <w:sz w:val="28"/>
          <w:szCs w:val="28"/>
        </w:rPr>
      </w:pPr>
      <w:r w:rsidRPr="009F4FCE">
        <w:rPr>
          <w:rFonts w:ascii="Times New Roman" w:eastAsia="Times New Roman" w:hAnsi="Times New Roman" w:cs="Times New Roman"/>
          <w:b/>
          <w:bCs/>
          <w:color w:val="000000" w:themeColor="text1"/>
          <w:sz w:val="28"/>
          <w:szCs w:val="28"/>
        </w:rPr>
        <w:t xml:space="preserve">e) Việc thực hiện các quy định về minh bạch tài sản </w:t>
      </w:r>
      <w:proofErr w:type="gramStart"/>
      <w:r w:rsidRPr="009F4FCE">
        <w:rPr>
          <w:rFonts w:ascii="Times New Roman" w:eastAsia="Times New Roman" w:hAnsi="Times New Roman" w:cs="Times New Roman"/>
          <w:b/>
          <w:bCs/>
          <w:color w:val="000000" w:themeColor="text1"/>
          <w:sz w:val="28"/>
          <w:szCs w:val="28"/>
        </w:rPr>
        <w:t>thu</w:t>
      </w:r>
      <w:proofErr w:type="gramEnd"/>
      <w:r w:rsidRPr="009F4FCE">
        <w:rPr>
          <w:rFonts w:ascii="Times New Roman" w:eastAsia="Times New Roman" w:hAnsi="Times New Roman" w:cs="Times New Roman"/>
          <w:b/>
          <w:bCs/>
          <w:color w:val="000000" w:themeColor="text1"/>
          <w:sz w:val="28"/>
          <w:szCs w:val="28"/>
        </w:rPr>
        <w:t xml:space="preserve"> nhập</w:t>
      </w:r>
    </w:p>
    <w:p w:rsidR="00673605" w:rsidRPr="009F4FCE" w:rsidRDefault="00673605" w:rsidP="009F4FCE">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9F4FCE">
        <w:rPr>
          <w:rFonts w:ascii="Times New Roman" w:eastAsia="Times New Roman" w:hAnsi="Times New Roman" w:cs="Times New Roman"/>
          <w:color w:val="000000" w:themeColor="text1"/>
          <w:sz w:val="28"/>
          <w:szCs w:val="28"/>
        </w:rPr>
        <w:t xml:space="preserve">- Thực hiện nghiêm túc việc kê khai tài sản, </w:t>
      </w:r>
      <w:proofErr w:type="gramStart"/>
      <w:r w:rsidRPr="009F4FCE">
        <w:rPr>
          <w:rFonts w:ascii="Times New Roman" w:eastAsia="Times New Roman" w:hAnsi="Times New Roman" w:cs="Times New Roman"/>
          <w:color w:val="000000" w:themeColor="text1"/>
          <w:sz w:val="28"/>
          <w:szCs w:val="28"/>
        </w:rPr>
        <w:t>thu</w:t>
      </w:r>
      <w:proofErr w:type="gramEnd"/>
      <w:r w:rsidRPr="009F4FCE">
        <w:rPr>
          <w:rFonts w:ascii="Times New Roman" w:eastAsia="Times New Roman" w:hAnsi="Times New Roman" w:cs="Times New Roman"/>
          <w:color w:val="000000" w:themeColor="text1"/>
          <w:sz w:val="28"/>
          <w:szCs w:val="28"/>
        </w:rPr>
        <w:t xml:space="preserve"> nhập cá nhân theo quy định của Luật Phòng, chống tham nhũng (Có báo cáo nộp về Phòng nội vụ theo quy định).</w:t>
      </w:r>
    </w:p>
    <w:p w:rsidR="00673605" w:rsidRPr="009F4FCE" w:rsidRDefault="00673605" w:rsidP="009F4FCE">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9F4FCE">
        <w:rPr>
          <w:rFonts w:ascii="Times New Roman" w:eastAsia="Times New Roman" w:hAnsi="Times New Roman" w:cs="Times New Roman"/>
          <w:color w:val="000000" w:themeColor="text1"/>
          <w:sz w:val="28"/>
          <w:szCs w:val="28"/>
        </w:rPr>
        <w:t>- Công bố công khai quy hoạch cán bộ, viên chức và thực hiện theo đúng quy trình; tiếp nhận, thuyên chuyển, điều động cán bộ, viên chức theo chỉ đạo của ngành và UBND quận</w:t>
      </w:r>
      <w:proofErr w:type="gramStart"/>
      <w:r w:rsidRPr="009F4FCE">
        <w:rPr>
          <w:rFonts w:ascii="Times New Roman" w:eastAsia="Times New Roman" w:hAnsi="Times New Roman" w:cs="Times New Roman"/>
          <w:color w:val="000000" w:themeColor="text1"/>
          <w:sz w:val="28"/>
          <w:szCs w:val="28"/>
        </w:rPr>
        <w:t>;  Đảm</w:t>
      </w:r>
      <w:proofErr w:type="gramEnd"/>
      <w:r w:rsidRPr="009F4FCE">
        <w:rPr>
          <w:rFonts w:ascii="Times New Roman" w:eastAsia="Times New Roman" w:hAnsi="Times New Roman" w:cs="Times New Roman"/>
          <w:color w:val="000000" w:themeColor="text1"/>
          <w:sz w:val="28"/>
          <w:szCs w:val="28"/>
        </w:rPr>
        <w:t xml:space="preserve"> bảo việc thực hiện chế độ chính sách, nâng bậc lương, đánh giá xếp loại thi đua của tập thể và cá nhân cán bộ, viên chức…</w:t>
      </w:r>
    </w:p>
    <w:p w:rsidR="00673605" w:rsidRPr="009F4FCE" w:rsidRDefault="00673605" w:rsidP="009F4FCE">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9F4FCE">
        <w:rPr>
          <w:rFonts w:ascii="Times New Roman" w:eastAsia="Times New Roman" w:hAnsi="Times New Roman" w:cs="Times New Roman"/>
          <w:color w:val="000000" w:themeColor="text1"/>
          <w:sz w:val="28"/>
          <w:szCs w:val="28"/>
        </w:rPr>
        <w:t>- Trong năm học trường không để xảy ra tham nhũng, lãng phí, tiêu cực; Không phải xử lí kỷ luật cán bộ, viên chức vi phạm tham nhũng, lãng phí, tiêu cực.</w:t>
      </w:r>
    </w:p>
    <w:p w:rsidR="00673605" w:rsidRPr="009F4FCE" w:rsidRDefault="00673605" w:rsidP="009F4FCE">
      <w:pPr>
        <w:shd w:val="clear" w:color="auto" w:fill="FFFFFF"/>
        <w:spacing w:before="120" w:after="120" w:line="360" w:lineRule="exact"/>
        <w:ind w:firstLine="720"/>
        <w:jc w:val="both"/>
        <w:rPr>
          <w:rFonts w:ascii="Times New Roman" w:eastAsia="Times New Roman" w:hAnsi="Times New Roman" w:cs="Times New Roman"/>
          <w:b/>
          <w:color w:val="000000" w:themeColor="text1"/>
          <w:sz w:val="28"/>
          <w:szCs w:val="28"/>
        </w:rPr>
      </w:pPr>
      <w:r w:rsidRPr="009F4FCE">
        <w:rPr>
          <w:rFonts w:ascii="Times New Roman" w:eastAsia="Times New Roman" w:hAnsi="Times New Roman" w:cs="Times New Roman"/>
          <w:b/>
          <w:color w:val="000000" w:themeColor="text1"/>
          <w:sz w:val="28"/>
          <w:szCs w:val="28"/>
        </w:rPr>
        <w:t>f) Việc xem xét, xử lý trách nhiệm của Hiệu trưởng khi để xảy ra</w:t>
      </w:r>
      <w:r w:rsidR="00CB20DF" w:rsidRPr="009F4FCE">
        <w:rPr>
          <w:rFonts w:ascii="Times New Roman" w:eastAsia="Times New Roman" w:hAnsi="Times New Roman" w:cs="Times New Roman"/>
          <w:b/>
          <w:color w:val="000000" w:themeColor="text1"/>
          <w:sz w:val="28"/>
          <w:szCs w:val="28"/>
        </w:rPr>
        <w:t xml:space="preserve"> hành</w:t>
      </w:r>
      <w:r w:rsidRPr="009F4FCE">
        <w:rPr>
          <w:rFonts w:ascii="Times New Roman" w:eastAsia="Times New Roman" w:hAnsi="Times New Roman" w:cs="Times New Roman"/>
          <w:b/>
          <w:color w:val="000000" w:themeColor="text1"/>
          <w:sz w:val="28"/>
          <w:szCs w:val="28"/>
        </w:rPr>
        <w:t xml:space="preserve"> </w:t>
      </w:r>
      <w:proofErr w:type="gramStart"/>
      <w:r w:rsidRPr="009F4FCE">
        <w:rPr>
          <w:rFonts w:ascii="Times New Roman" w:eastAsia="Times New Roman" w:hAnsi="Times New Roman" w:cs="Times New Roman"/>
          <w:b/>
          <w:color w:val="000000" w:themeColor="text1"/>
          <w:sz w:val="28"/>
          <w:szCs w:val="28"/>
        </w:rPr>
        <w:t>vi</w:t>
      </w:r>
      <w:proofErr w:type="gramEnd"/>
      <w:r w:rsidRPr="009F4FCE">
        <w:rPr>
          <w:rFonts w:ascii="Times New Roman" w:eastAsia="Times New Roman" w:hAnsi="Times New Roman" w:cs="Times New Roman"/>
          <w:b/>
          <w:color w:val="000000" w:themeColor="text1"/>
          <w:sz w:val="28"/>
          <w:szCs w:val="28"/>
        </w:rPr>
        <w:t xml:space="preserve"> tham nhũng trong nhà trường</w:t>
      </w:r>
    </w:p>
    <w:p w:rsidR="00673605" w:rsidRPr="009F4FCE" w:rsidRDefault="00673605" w:rsidP="009F4FCE">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9F4FCE">
        <w:rPr>
          <w:rFonts w:ascii="Times New Roman" w:eastAsia="Times New Roman" w:hAnsi="Times New Roman" w:cs="Times New Roman"/>
          <w:color w:val="000000" w:themeColor="text1"/>
          <w:sz w:val="28"/>
          <w:szCs w:val="28"/>
        </w:rPr>
        <w:t xml:space="preserve">Trong thời gian quý I năm 2020 trong nhà trường không xảy ra hành </w:t>
      </w:r>
      <w:proofErr w:type="gramStart"/>
      <w:r w:rsidRPr="009F4FCE">
        <w:rPr>
          <w:rFonts w:ascii="Times New Roman" w:eastAsia="Times New Roman" w:hAnsi="Times New Roman" w:cs="Times New Roman"/>
          <w:color w:val="000000" w:themeColor="text1"/>
          <w:sz w:val="28"/>
          <w:szCs w:val="28"/>
        </w:rPr>
        <w:t>vi</w:t>
      </w:r>
      <w:proofErr w:type="gramEnd"/>
      <w:r w:rsidRPr="009F4FCE">
        <w:rPr>
          <w:rFonts w:ascii="Times New Roman" w:eastAsia="Times New Roman" w:hAnsi="Times New Roman" w:cs="Times New Roman"/>
          <w:color w:val="000000" w:themeColor="text1"/>
          <w:sz w:val="28"/>
          <w:szCs w:val="28"/>
        </w:rPr>
        <w:t xml:space="preserve"> tham nhũng.</w:t>
      </w:r>
    </w:p>
    <w:p w:rsidR="00673605" w:rsidRPr="009F4FCE" w:rsidRDefault="00673605" w:rsidP="009F4FCE">
      <w:pPr>
        <w:shd w:val="clear" w:color="auto" w:fill="FFFFFF"/>
        <w:spacing w:before="120" w:after="120" w:line="360" w:lineRule="exact"/>
        <w:ind w:firstLine="720"/>
        <w:jc w:val="both"/>
        <w:rPr>
          <w:rFonts w:ascii="Times New Roman" w:eastAsia="Times New Roman" w:hAnsi="Times New Roman" w:cs="Times New Roman"/>
          <w:b/>
          <w:color w:val="000000" w:themeColor="text1"/>
          <w:sz w:val="28"/>
          <w:szCs w:val="28"/>
        </w:rPr>
      </w:pPr>
      <w:r w:rsidRPr="009F4FCE">
        <w:rPr>
          <w:rFonts w:ascii="Times New Roman" w:eastAsia="Times New Roman" w:hAnsi="Times New Roman" w:cs="Times New Roman"/>
          <w:b/>
          <w:color w:val="000000" w:themeColor="text1"/>
          <w:sz w:val="28"/>
          <w:szCs w:val="28"/>
        </w:rPr>
        <w:t>g) Việc thực hiện cải cách hành chính</w:t>
      </w:r>
    </w:p>
    <w:p w:rsidR="00673605" w:rsidRPr="009F4FCE" w:rsidRDefault="00673605" w:rsidP="009F4FCE">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9F4FCE">
        <w:rPr>
          <w:rFonts w:ascii="Times New Roman" w:eastAsia="Times New Roman" w:hAnsi="Times New Roman" w:cs="Times New Roman"/>
          <w:color w:val="000000" w:themeColor="text1"/>
          <w:sz w:val="28"/>
          <w:szCs w:val="28"/>
          <w:lang w:val="nl-NL"/>
        </w:rPr>
        <w:t>Đã ban hành kế hoạch CCHC năm 2020, tiếp tục triển khai và thực hiện các nội dung trong kế hoạch.</w:t>
      </w:r>
    </w:p>
    <w:p w:rsidR="00673605" w:rsidRPr="009F4FCE" w:rsidRDefault="00CB20DF" w:rsidP="009F4FCE">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9F4FCE">
        <w:rPr>
          <w:rFonts w:ascii="Times New Roman" w:eastAsia="Times New Roman" w:hAnsi="Times New Roman" w:cs="Times New Roman"/>
          <w:color w:val="000000" w:themeColor="text1"/>
          <w:sz w:val="28"/>
          <w:szCs w:val="28"/>
          <w:lang w:val="nl-NL"/>
        </w:rPr>
        <w:t>C</w:t>
      </w:r>
      <w:r w:rsidR="00673605" w:rsidRPr="009F4FCE">
        <w:rPr>
          <w:rFonts w:ascii="Times New Roman" w:eastAsia="Times New Roman" w:hAnsi="Times New Roman" w:cs="Times New Roman"/>
          <w:color w:val="000000" w:themeColor="text1"/>
          <w:sz w:val="28"/>
          <w:szCs w:val="28"/>
          <w:lang w:val="nl-NL"/>
        </w:rPr>
        <w:t xml:space="preserve">ập nhật, triển khai, hướng dẫn các văn bản quy phạm pháp luật đến công chức viên chức sâu sát và kịp thời thông qua các cuộc họp, lịch làm việc hàng tháng, hàng tuần, hộp thư điện tử, trang thông tin điện tử của </w:t>
      </w:r>
      <w:r w:rsidRPr="009F4FCE">
        <w:rPr>
          <w:rFonts w:ascii="Times New Roman" w:eastAsia="Times New Roman" w:hAnsi="Times New Roman" w:cs="Times New Roman"/>
          <w:color w:val="000000" w:themeColor="text1"/>
          <w:sz w:val="28"/>
          <w:szCs w:val="28"/>
          <w:lang w:val="nl-NL"/>
        </w:rPr>
        <w:t>nhà trường</w:t>
      </w:r>
      <w:r w:rsidR="00673605" w:rsidRPr="009F4FCE">
        <w:rPr>
          <w:rFonts w:ascii="Times New Roman" w:eastAsia="Times New Roman" w:hAnsi="Times New Roman" w:cs="Times New Roman"/>
          <w:color w:val="000000" w:themeColor="text1"/>
          <w:sz w:val="28"/>
          <w:szCs w:val="28"/>
          <w:lang w:val="nl-NL"/>
        </w:rPr>
        <w:t>.</w:t>
      </w:r>
    </w:p>
    <w:p w:rsidR="00CB20DF" w:rsidRPr="009F4FCE" w:rsidRDefault="00673605" w:rsidP="009F4FCE">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rPr>
      </w:pPr>
      <w:r w:rsidRPr="009F4FCE">
        <w:rPr>
          <w:rFonts w:ascii="Times New Roman" w:eastAsia="Times New Roman" w:hAnsi="Times New Roman" w:cs="Times New Roman"/>
          <w:color w:val="000000" w:themeColor="text1"/>
          <w:sz w:val="28"/>
          <w:szCs w:val="28"/>
          <w:lang w:val="nl-NL"/>
        </w:rPr>
        <w:t xml:space="preserve">Nhà trường xây dựng kế hoạch cụ thể cho từng hoạt động, </w:t>
      </w:r>
      <w:r w:rsidR="00CB20DF" w:rsidRPr="009F4FCE">
        <w:rPr>
          <w:rFonts w:ascii="Times New Roman" w:eastAsia="Times New Roman" w:hAnsi="Times New Roman" w:cs="Times New Roman"/>
          <w:color w:val="000000" w:themeColor="text1"/>
          <w:sz w:val="28"/>
          <w:szCs w:val="28"/>
          <w:lang w:val="nl-NL"/>
        </w:rPr>
        <w:t>ban hành các quyết định phân công nhiệm vụ cụ thể trong ban lãnh đạo, các bộ phận và tổ trưởng chuyên môn bảo đảm hoạt động được thực hiện hiệu quả và đúng quy định.</w:t>
      </w:r>
    </w:p>
    <w:p w:rsidR="00673605" w:rsidRPr="009F4FCE" w:rsidRDefault="00CB20DF" w:rsidP="009F4FCE">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lang w:val="nl-NL"/>
        </w:rPr>
      </w:pPr>
      <w:r w:rsidRPr="009F4FCE">
        <w:rPr>
          <w:rFonts w:ascii="Times New Roman" w:eastAsia="Times New Roman" w:hAnsi="Times New Roman" w:cs="Times New Roman"/>
          <w:color w:val="000000" w:themeColor="text1"/>
          <w:sz w:val="28"/>
          <w:szCs w:val="28"/>
          <w:lang w:val="nl-NL"/>
        </w:rPr>
        <w:t xml:space="preserve">Các TTHC được công khai, </w:t>
      </w:r>
      <w:r w:rsidR="00673605" w:rsidRPr="009F4FCE">
        <w:rPr>
          <w:rFonts w:ascii="Times New Roman" w:eastAsia="Times New Roman" w:hAnsi="Times New Roman" w:cs="Times New Roman"/>
          <w:color w:val="000000" w:themeColor="text1"/>
          <w:sz w:val="28"/>
          <w:szCs w:val="28"/>
          <w:lang w:val="nl-NL"/>
        </w:rPr>
        <w:t xml:space="preserve">công tác tiếp dân được lịch sự nhanh gọn, rõ ràng, </w:t>
      </w:r>
      <w:r w:rsidRPr="009F4FCE">
        <w:rPr>
          <w:rFonts w:ascii="Times New Roman" w:eastAsia="Times New Roman" w:hAnsi="Times New Roman" w:cs="Times New Roman"/>
          <w:color w:val="000000" w:themeColor="text1"/>
          <w:sz w:val="28"/>
          <w:szCs w:val="28"/>
          <w:lang w:val="nl-NL"/>
        </w:rPr>
        <w:t>không</w:t>
      </w:r>
      <w:r w:rsidR="00673605" w:rsidRPr="009F4FCE">
        <w:rPr>
          <w:rFonts w:ascii="Times New Roman" w:eastAsia="Times New Roman" w:hAnsi="Times New Roman" w:cs="Times New Roman"/>
          <w:color w:val="000000" w:themeColor="text1"/>
          <w:sz w:val="28"/>
          <w:szCs w:val="28"/>
          <w:lang w:val="nl-NL"/>
        </w:rPr>
        <w:t xml:space="preserve"> phiền hà, nhũng nhiễu.</w:t>
      </w:r>
    </w:p>
    <w:p w:rsidR="00CB20DF" w:rsidRPr="009F4FCE" w:rsidRDefault="00CB20DF" w:rsidP="009F4FCE">
      <w:pPr>
        <w:shd w:val="clear" w:color="auto" w:fill="FFFFFF"/>
        <w:spacing w:before="120" w:after="120" w:line="360" w:lineRule="exact"/>
        <w:ind w:firstLine="720"/>
        <w:jc w:val="both"/>
        <w:rPr>
          <w:rFonts w:ascii="Times New Roman" w:eastAsia="Times New Roman" w:hAnsi="Times New Roman" w:cs="Times New Roman"/>
          <w:b/>
          <w:color w:val="000000" w:themeColor="text1"/>
          <w:sz w:val="28"/>
          <w:szCs w:val="28"/>
          <w:lang w:val="nl-NL"/>
        </w:rPr>
      </w:pPr>
      <w:r w:rsidRPr="009F4FCE">
        <w:rPr>
          <w:rFonts w:ascii="Times New Roman" w:eastAsia="Times New Roman" w:hAnsi="Times New Roman" w:cs="Times New Roman"/>
          <w:b/>
          <w:color w:val="000000" w:themeColor="text1"/>
          <w:sz w:val="28"/>
          <w:szCs w:val="28"/>
          <w:lang w:val="nl-NL"/>
        </w:rPr>
        <w:t>h) Việc tăng cường áp dụng khoa học công nghệ trong quản lý điều hành hoạt động của nhà trường</w:t>
      </w:r>
    </w:p>
    <w:p w:rsidR="00402C20" w:rsidRPr="009F4FCE" w:rsidRDefault="00402C20" w:rsidP="009F4FCE">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lang w:val="nl-NL"/>
        </w:rPr>
      </w:pPr>
      <w:r w:rsidRPr="009F4FCE">
        <w:rPr>
          <w:rFonts w:ascii="Times New Roman" w:eastAsia="Times New Roman" w:hAnsi="Times New Roman" w:cs="Times New Roman"/>
          <w:color w:val="000000" w:themeColor="text1"/>
          <w:sz w:val="28"/>
          <w:szCs w:val="28"/>
          <w:lang w:val="nl-NL"/>
        </w:rPr>
        <w:t xml:space="preserve">Nhà trường được cấp trên quan tâm đầu tư về cơ sở vật chất. Cụ thể đầu tư 100% các lớp có máy tính cho GV, 1 phòng máy cho học sinh. Tất cả các máy tính đều kết nối mạng internet. Trang Web của nhà trường hoạt động thực sự hiệu quả, là kênh thông tin hữu hiệu cho CBGVNV và phụ huynh học sinh cập nhật hàng ngày, hỗ trợ đắc lực cho công tác chăm sóc và giáo dục trẻ. Nhà </w:t>
      </w:r>
      <w:r w:rsidRPr="009F4FCE">
        <w:rPr>
          <w:rFonts w:ascii="Times New Roman" w:eastAsia="Times New Roman" w:hAnsi="Times New Roman" w:cs="Times New Roman"/>
          <w:color w:val="000000" w:themeColor="text1"/>
          <w:sz w:val="28"/>
          <w:szCs w:val="28"/>
          <w:lang w:val="nl-NL"/>
        </w:rPr>
        <w:lastRenderedPageBreak/>
        <w:t>trường đã đầu tư các phần mềm và cập nhật nâng cấp kịp thời để dùng trong quản lý cho BGH, kế toán, văn thư,  nuôi dưỡng cũng như trong giáo dục.</w:t>
      </w:r>
    </w:p>
    <w:p w:rsidR="00402C20" w:rsidRPr="009F4FCE" w:rsidRDefault="00402C20" w:rsidP="009F4FCE">
      <w:pPr>
        <w:shd w:val="clear" w:color="auto" w:fill="FFFFFF"/>
        <w:spacing w:before="120" w:after="120" w:line="360" w:lineRule="exact"/>
        <w:ind w:firstLine="720"/>
        <w:jc w:val="both"/>
        <w:rPr>
          <w:rFonts w:ascii="Times New Roman" w:eastAsia="Times New Roman" w:hAnsi="Times New Roman" w:cs="Times New Roman"/>
          <w:b/>
          <w:color w:val="000000" w:themeColor="text1"/>
          <w:sz w:val="28"/>
          <w:szCs w:val="28"/>
          <w:lang w:val="nl-NL"/>
        </w:rPr>
      </w:pPr>
      <w:r w:rsidRPr="009F4FCE">
        <w:rPr>
          <w:rFonts w:ascii="Times New Roman" w:eastAsia="Times New Roman" w:hAnsi="Times New Roman" w:cs="Times New Roman"/>
          <w:b/>
          <w:color w:val="000000" w:themeColor="text1"/>
          <w:sz w:val="28"/>
          <w:szCs w:val="28"/>
          <w:lang w:val="nl-NL"/>
        </w:rPr>
        <w:t>i) Việc đổi mới phương thức thanh toán, trả lương qua tài khoản</w:t>
      </w:r>
    </w:p>
    <w:p w:rsidR="00402C20" w:rsidRPr="009F4FCE" w:rsidRDefault="00402C20" w:rsidP="009F4FCE">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lang w:val="nl-NL"/>
        </w:rPr>
      </w:pPr>
      <w:r w:rsidRPr="009F4FCE">
        <w:rPr>
          <w:rFonts w:ascii="Times New Roman" w:eastAsia="Times New Roman" w:hAnsi="Times New Roman" w:cs="Times New Roman"/>
          <w:color w:val="000000" w:themeColor="text1"/>
          <w:sz w:val="28"/>
          <w:szCs w:val="28"/>
          <w:lang w:val="nl-NL"/>
        </w:rPr>
        <w:t>Nhà trường đã thực hiện thanh toán, trả lương theo tài khoản hàng tháng cho CBGVNV hiệu quả, nhanh gọn.</w:t>
      </w:r>
    </w:p>
    <w:p w:rsidR="00402C20" w:rsidRPr="009F4FCE" w:rsidRDefault="00402C20" w:rsidP="009F4FCE">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lang w:val="nl-NL"/>
        </w:rPr>
      </w:pPr>
      <w:r w:rsidRPr="009F4FCE">
        <w:rPr>
          <w:rFonts w:ascii="Times New Roman" w:eastAsia="Times New Roman" w:hAnsi="Times New Roman" w:cs="Times New Roman"/>
          <w:b/>
          <w:color w:val="000000" w:themeColor="text1"/>
          <w:sz w:val="28"/>
          <w:szCs w:val="28"/>
          <w:lang w:val="nl-NL"/>
        </w:rPr>
        <w:t>k) Các nội dng khác phòng ngừa tham nhũng</w:t>
      </w:r>
      <w:r w:rsidRPr="009F4FCE">
        <w:rPr>
          <w:rFonts w:ascii="Times New Roman" w:eastAsia="Times New Roman" w:hAnsi="Times New Roman" w:cs="Times New Roman"/>
          <w:color w:val="000000" w:themeColor="text1"/>
          <w:sz w:val="28"/>
          <w:szCs w:val="28"/>
          <w:lang w:val="nl-NL"/>
        </w:rPr>
        <w:t xml:space="preserve">  (không có)</w:t>
      </w:r>
    </w:p>
    <w:p w:rsidR="00402C20" w:rsidRPr="009F4FCE" w:rsidRDefault="00402C20" w:rsidP="009F4FCE">
      <w:pPr>
        <w:shd w:val="clear" w:color="auto" w:fill="FFFFFF"/>
        <w:spacing w:before="120" w:after="120" w:line="360" w:lineRule="exact"/>
        <w:ind w:firstLine="720"/>
        <w:jc w:val="both"/>
        <w:rPr>
          <w:rFonts w:ascii="Times New Roman" w:eastAsia="Times New Roman" w:hAnsi="Times New Roman" w:cs="Times New Roman"/>
          <w:b/>
          <w:color w:val="000000" w:themeColor="text1"/>
          <w:sz w:val="28"/>
          <w:szCs w:val="28"/>
          <w:lang w:val="nl-NL"/>
        </w:rPr>
      </w:pPr>
      <w:r w:rsidRPr="009F4FCE">
        <w:rPr>
          <w:rFonts w:ascii="Times New Roman" w:eastAsia="Times New Roman" w:hAnsi="Times New Roman" w:cs="Times New Roman"/>
          <w:b/>
          <w:color w:val="000000" w:themeColor="text1"/>
          <w:sz w:val="28"/>
          <w:szCs w:val="28"/>
          <w:lang w:val="nl-NL"/>
        </w:rPr>
        <w:t>3. Kết quả phát hiện, xử lý tham nhũng</w:t>
      </w:r>
    </w:p>
    <w:p w:rsidR="00402C20" w:rsidRPr="009F4FCE" w:rsidRDefault="00402C20" w:rsidP="009F4FCE">
      <w:pPr>
        <w:shd w:val="clear" w:color="auto" w:fill="FFFFFF"/>
        <w:spacing w:before="120" w:after="120" w:line="360" w:lineRule="exact"/>
        <w:ind w:firstLine="720"/>
        <w:jc w:val="both"/>
        <w:rPr>
          <w:rFonts w:ascii="Times New Roman" w:eastAsia="Times New Roman" w:hAnsi="Times New Roman" w:cs="Times New Roman"/>
          <w:color w:val="000000" w:themeColor="text1"/>
          <w:sz w:val="28"/>
          <w:szCs w:val="28"/>
          <w:lang w:val="nl-NL"/>
        </w:rPr>
      </w:pPr>
      <w:r w:rsidRPr="009F4FCE">
        <w:rPr>
          <w:rFonts w:ascii="Times New Roman" w:eastAsia="Times New Roman" w:hAnsi="Times New Roman" w:cs="Times New Roman"/>
          <w:color w:val="000000" w:themeColor="text1"/>
          <w:sz w:val="28"/>
          <w:szCs w:val="28"/>
          <w:lang w:val="nl-NL"/>
        </w:rPr>
        <w:t>Trong thời gian quý I/ 2020 trong nhà trường không xảy ra tham nhũng.</w:t>
      </w:r>
    </w:p>
    <w:p w:rsidR="00402C20" w:rsidRPr="009F4FCE" w:rsidRDefault="00402C20" w:rsidP="009F4FCE">
      <w:pPr>
        <w:shd w:val="clear" w:color="auto" w:fill="FFFFFF"/>
        <w:spacing w:before="120" w:after="120" w:line="360" w:lineRule="exact"/>
        <w:ind w:firstLine="720"/>
        <w:jc w:val="both"/>
        <w:rPr>
          <w:rFonts w:ascii="Times New Roman" w:eastAsia="Times New Roman" w:hAnsi="Times New Roman" w:cs="Times New Roman"/>
          <w:b/>
          <w:color w:val="000000" w:themeColor="text1"/>
          <w:sz w:val="28"/>
          <w:szCs w:val="28"/>
          <w:lang w:val="nl-NL"/>
        </w:rPr>
      </w:pPr>
      <w:r w:rsidRPr="009F4FCE">
        <w:rPr>
          <w:rFonts w:ascii="Times New Roman" w:eastAsia="Times New Roman" w:hAnsi="Times New Roman" w:cs="Times New Roman"/>
          <w:b/>
          <w:color w:val="000000" w:themeColor="text1"/>
          <w:sz w:val="28"/>
          <w:szCs w:val="28"/>
          <w:lang w:val="nl-NL"/>
        </w:rPr>
        <w:t>4. Kết quả thanh tra kiểm tra, trách nhiệm thực hiện pháp luật về phòng chống tham nhũng</w:t>
      </w:r>
    </w:p>
    <w:p w:rsidR="00402C20" w:rsidRPr="009F4FCE" w:rsidRDefault="00402C20" w:rsidP="009F4FCE">
      <w:pPr>
        <w:pStyle w:val="ListParagraph"/>
        <w:numPr>
          <w:ilvl w:val="0"/>
          <w:numId w:val="7"/>
        </w:numPr>
        <w:shd w:val="clear" w:color="auto" w:fill="FFFFFF"/>
        <w:spacing w:before="120" w:after="120" w:line="360" w:lineRule="exact"/>
        <w:jc w:val="both"/>
        <w:rPr>
          <w:rFonts w:ascii="Times New Roman" w:eastAsia="Times New Roman" w:hAnsi="Times New Roman" w:cs="Times New Roman"/>
          <w:color w:val="000000" w:themeColor="text1"/>
          <w:sz w:val="28"/>
          <w:szCs w:val="28"/>
          <w:lang w:val="nl-NL"/>
        </w:rPr>
      </w:pPr>
      <w:r w:rsidRPr="009F4FCE">
        <w:rPr>
          <w:rFonts w:ascii="Times New Roman" w:eastAsia="Times New Roman" w:hAnsi="Times New Roman" w:cs="Times New Roman"/>
          <w:color w:val="000000" w:themeColor="text1"/>
          <w:sz w:val="28"/>
          <w:szCs w:val="28"/>
          <w:lang w:val="nl-NL"/>
        </w:rPr>
        <w:t xml:space="preserve">Việc triển khai các cuộc </w:t>
      </w:r>
      <w:r w:rsidR="00837B31" w:rsidRPr="009F4FCE">
        <w:rPr>
          <w:rFonts w:ascii="Times New Roman" w:eastAsia="Times New Roman" w:hAnsi="Times New Roman" w:cs="Times New Roman"/>
          <w:color w:val="000000" w:themeColor="text1"/>
          <w:sz w:val="28"/>
          <w:szCs w:val="28"/>
          <w:lang w:val="nl-NL"/>
        </w:rPr>
        <w:t>thanh</w:t>
      </w:r>
      <w:r w:rsidRPr="009F4FCE">
        <w:rPr>
          <w:rFonts w:ascii="Times New Roman" w:eastAsia="Times New Roman" w:hAnsi="Times New Roman" w:cs="Times New Roman"/>
          <w:color w:val="000000" w:themeColor="text1"/>
          <w:sz w:val="28"/>
          <w:szCs w:val="28"/>
          <w:lang w:val="nl-NL"/>
        </w:rPr>
        <w:t xml:space="preserve"> tra</w:t>
      </w:r>
      <w:r w:rsidR="00837B31" w:rsidRPr="009F4FCE">
        <w:rPr>
          <w:rFonts w:ascii="Times New Roman" w:eastAsia="Times New Roman" w:hAnsi="Times New Roman" w:cs="Times New Roman"/>
          <w:color w:val="000000" w:themeColor="text1"/>
          <w:sz w:val="28"/>
          <w:szCs w:val="28"/>
          <w:lang w:val="nl-NL"/>
        </w:rPr>
        <w:t>:</w:t>
      </w:r>
    </w:p>
    <w:p w:rsidR="00837B31" w:rsidRPr="009F4FCE" w:rsidRDefault="00837B31" w:rsidP="009F4FCE">
      <w:pPr>
        <w:shd w:val="clear" w:color="auto" w:fill="FFFFFF"/>
        <w:spacing w:before="120" w:after="120" w:line="360" w:lineRule="exact"/>
        <w:ind w:left="720"/>
        <w:jc w:val="both"/>
        <w:rPr>
          <w:rFonts w:ascii="Times New Roman" w:hAnsi="Times New Roman" w:cs="Times New Roman"/>
          <w:color w:val="000000" w:themeColor="text1"/>
          <w:sz w:val="28"/>
          <w:szCs w:val="28"/>
        </w:rPr>
      </w:pPr>
      <w:r w:rsidRPr="009F4FCE">
        <w:rPr>
          <w:rFonts w:ascii="Times New Roman" w:hAnsi="Times New Roman" w:cs="Times New Roman"/>
          <w:color w:val="000000" w:themeColor="text1"/>
          <w:sz w:val="28"/>
          <w:szCs w:val="28"/>
        </w:rPr>
        <w:t xml:space="preserve">Tổng số cuộc thanh tra kiểm tra: </w:t>
      </w:r>
      <w:r w:rsidR="004E4EEE">
        <w:rPr>
          <w:rFonts w:ascii="Times New Roman" w:hAnsi="Times New Roman" w:cs="Times New Roman"/>
          <w:color w:val="000000" w:themeColor="text1"/>
          <w:sz w:val="28"/>
          <w:szCs w:val="28"/>
        </w:rPr>
        <w:t>0</w:t>
      </w:r>
      <w:r w:rsidRPr="009F4FCE">
        <w:rPr>
          <w:rFonts w:ascii="Times New Roman" w:hAnsi="Times New Roman" w:cs="Times New Roman"/>
          <w:color w:val="000000" w:themeColor="text1"/>
          <w:sz w:val="28"/>
          <w:szCs w:val="28"/>
        </w:rPr>
        <w:t>2</w:t>
      </w:r>
    </w:p>
    <w:p w:rsidR="00837B31" w:rsidRPr="009F4FCE" w:rsidRDefault="00837B31" w:rsidP="009F4FCE">
      <w:pPr>
        <w:shd w:val="clear" w:color="auto" w:fill="FFFFFF"/>
        <w:spacing w:before="120" w:after="120" w:line="360" w:lineRule="exact"/>
        <w:ind w:left="720"/>
        <w:jc w:val="both"/>
        <w:rPr>
          <w:rFonts w:ascii="Times New Roman" w:hAnsi="Times New Roman" w:cs="Times New Roman"/>
          <w:color w:val="000000" w:themeColor="text1"/>
          <w:sz w:val="28"/>
          <w:szCs w:val="28"/>
        </w:rPr>
      </w:pPr>
      <w:r w:rsidRPr="009F4FCE">
        <w:rPr>
          <w:rFonts w:ascii="Times New Roman" w:hAnsi="Times New Roman" w:cs="Times New Roman"/>
          <w:color w:val="000000" w:themeColor="text1"/>
          <w:sz w:val="28"/>
          <w:szCs w:val="28"/>
        </w:rPr>
        <w:t>Tổng số cuộc thanh tra, kiểm tra trực tiếp tại nhà trường</w:t>
      </w:r>
      <w:r w:rsidR="004E4EEE">
        <w:rPr>
          <w:rFonts w:ascii="Times New Roman" w:hAnsi="Times New Roman" w:cs="Times New Roman"/>
          <w:color w:val="000000" w:themeColor="text1"/>
          <w:sz w:val="28"/>
          <w:szCs w:val="28"/>
        </w:rPr>
        <w:t>: 02</w:t>
      </w:r>
    </w:p>
    <w:p w:rsidR="00837B31" w:rsidRPr="009F4FCE" w:rsidRDefault="00422780" w:rsidP="009F4FCE">
      <w:pPr>
        <w:pStyle w:val="ListParagraph"/>
        <w:numPr>
          <w:ilvl w:val="0"/>
          <w:numId w:val="7"/>
        </w:numPr>
        <w:shd w:val="clear" w:color="auto" w:fill="FFFFFF"/>
        <w:spacing w:before="120" w:after="120" w:line="360" w:lineRule="exact"/>
        <w:jc w:val="both"/>
        <w:rPr>
          <w:rFonts w:ascii="Times New Roman" w:eastAsia="Times New Roman" w:hAnsi="Times New Roman" w:cs="Times New Roman"/>
          <w:color w:val="000000" w:themeColor="text1"/>
          <w:sz w:val="28"/>
          <w:szCs w:val="28"/>
        </w:rPr>
      </w:pPr>
      <w:r w:rsidRPr="009F4FCE">
        <w:rPr>
          <w:rFonts w:ascii="Times New Roman" w:hAnsi="Times New Roman" w:cs="Times New Roman"/>
          <w:color w:val="000000" w:themeColor="text1"/>
          <w:sz w:val="28"/>
          <w:szCs w:val="28"/>
        </w:rPr>
        <w:t>K</w:t>
      </w:r>
      <w:r w:rsidR="00837B31" w:rsidRPr="009F4FCE">
        <w:rPr>
          <w:rFonts w:ascii="Times New Roman" w:hAnsi="Times New Roman" w:cs="Times New Roman"/>
          <w:color w:val="000000" w:themeColor="text1"/>
          <w:sz w:val="28"/>
          <w:szCs w:val="28"/>
        </w:rPr>
        <w:t>ết quả thanh tra kiểm tra: Xếp loại tốt</w:t>
      </w:r>
    </w:p>
    <w:p w:rsidR="00673605" w:rsidRPr="009F4FCE" w:rsidRDefault="00837B31" w:rsidP="009F4FCE">
      <w:pPr>
        <w:pStyle w:val="ListParagraph"/>
        <w:numPr>
          <w:ilvl w:val="0"/>
          <w:numId w:val="8"/>
        </w:numPr>
        <w:shd w:val="clear" w:color="auto" w:fill="FFFFFF"/>
        <w:spacing w:before="120" w:after="120" w:line="360" w:lineRule="exact"/>
        <w:ind w:left="993" w:hanging="284"/>
        <w:jc w:val="both"/>
        <w:rPr>
          <w:rFonts w:ascii="Times New Roman" w:eastAsia="Times New Roman" w:hAnsi="Times New Roman" w:cs="Times New Roman"/>
          <w:color w:val="000000" w:themeColor="text1"/>
          <w:sz w:val="28"/>
          <w:szCs w:val="28"/>
        </w:rPr>
      </w:pPr>
      <w:r w:rsidRPr="009F4FCE">
        <w:rPr>
          <w:rFonts w:ascii="Times New Roman" w:hAnsi="Times New Roman" w:cs="Times New Roman"/>
          <w:color w:val="000000" w:themeColor="text1"/>
          <w:sz w:val="28"/>
          <w:szCs w:val="28"/>
        </w:rPr>
        <w:t>Những vi phạm chủ yếu phát hiện qua thanh tra, kiểm tra: (không có)</w:t>
      </w:r>
    </w:p>
    <w:p w:rsidR="00837B31" w:rsidRPr="009F4FCE" w:rsidRDefault="00837B31" w:rsidP="009F4FCE">
      <w:pPr>
        <w:shd w:val="clear" w:color="auto" w:fill="FFFFFF"/>
        <w:spacing w:before="120" w:after="120" w:line="360" w:lineRule="exact"/>
        <w:ind w:firstLine="720"/>
        <w:jc w:val="both"/>
        <w:rPr>
          <w:rFonts w:ascii="Times New Roman" w:eastAsia="Times New Roman" w:hAnsi="Times New Roman" w:cs="Times New Roman"/>
          <w:b/>
          <w:color w:val="000000" w:themeColor="text1"/>
          <w:sz w:val="28"/>
          <w:szCs w:val="28"/>
        </w:rPr>
      </w:pPr>
      <w:r w:rsidRPr="009F4FCE">
        <w:rPr>
          <w:rFonts w:ascii="Times New Roman" w:hAnsi="Times New Roman" w:cs="Times New Roman"/>
          <w:b/>
          <w:color w:val="000000" w:themeColor="text1"/>
          <w:sz w:val="28"/>
          <w:szCs w:val="28"/>
        </w:rPr>
        <w:t>5. Phát huy vai trò của xã hội, hợp tác quốc tế về phòng</w:t>
      </w:r>
      <w:proofErr w:type="gramStart"/>
      <w:r w:rsidRPr="009F4FCE">
        <w:rPr>
          <w:rFonts w:ascii="Times New Roman" w:hAnsi="Times New Roman" w:cs="Times New Roman"/>
          <w:b/>
          <w:color w:val="000000" w:themeColor="text1"/>
          <w:sz w:val="28"/>
          <w:szCs w:val="28"/>
        </w:rPr>
        <w:t>,  chống</w:t>
      </w:r>
      <w:proofErr w:type="gramEnd"/>
      <w:r w:rsidRPr="009F4FCE">
        <w:rPr>
          <w:rFonts w:ascii="Times New Roman" w:hAnsi="Times New Roman" w:cs="Times New Roman"/>
          <w:b/>
          <w:color w:val="000000" w:themeColor="text1"/>
          <w:sz w:val="28"/>
          <w:szCs w:val="28"/>
        </w:rPr>
        <w:t xml:space="preserve"> tham nhũng</w:t>
      </w:r>
    </w:p>
    <w:p w:rsidR="00673605" w:rsidRPr="009F4FCE" w:rsidRDefault="00837B31" w:rsidP="009F4FCE">
      <w:pPr>
        <w:shd w:val="clear" w:color="auto" w:fill="FFFFFF"/>
        <w:spacing w:before="120" w:after="120" w:line="360" w:lineRule="exact"/>
        <w:ind w:firstLine="720"/>
        <w:jc w:val="both"/>
        <w:rPr>
          <w:rFonts w:ascii="Times New Roman" w:eastAsia="Times New Roman" w:hAnsi="Times New Roman" w:cs="Times New Roman"/>
          <w:bCs/>
          <w:color w:val="000000" w:themeColor="text1"/>
          <w:sz w:val="28"/>
          <w:szCs w:val="28"/>
        </w:rPr>
      </w:pPr>
      <w:r w:rsidRPr="009F4FCE">
        <w:rPr>
          <w:rFonts w:ascii="Times New Roman" w:eastAsia="Times New Roman" w:hAnsi="Times New Roman" w:cs="Times New Roman"/>
          <w:bCs/>
          <w:color w:val="000000" w:themeColor="text1"/>
          <w:sz w:val="28"/>
          <w:szCs w:val="28"/>
        </w:rPr>
        <w:t>Các nội dung đã thực hiên nhằm phát huy vai trò của tổ chức Đảng, Công đoàn, Chi đoàn, Thanh tra nhân dân</w:t>
      </w:r>
      <w:r w:rsidR="00422780" w:rsidRPr="009F4FCE">
        <w:rPr>
          <w:rFonts w:ascii="Times New Roman" w:eastAsia="Times New Roman" w:hAnsi="Times New Roman" w:cs="Times New Roman"/>
          <w:bCs/>
          <w:color w:val="000000" w:themeColor="text1"/>
          <w:sz w:val="28"/>
          <w:szCs w:val="28"/>
        </w:rPr>
        <w:t>:</w:t>
      </w:r>
    </w:p>
    <w:p w:rsidR="00837B31" w:rsidRPr="009F4FCE" w:rsidRDefault="00837B31" w:rsidP="009F4FCE">
      <w:pPr>
        <w:shd w:val="clear" w:color="auto" w:fill="FFFFFF"/>
        <w:spacing w:before="120" w:after="120" w:line="360" w:lineRule="exact"/>
        <w:ind w:firstLine="720"/>
        <w:jc w:val="both"/>
        <w:rPr>
          <w:rFonts w:ascii="Times New Roman" w:hAnsi="Times New Roman" w:cs="Times New Roman"/>
          <w:color w:val="000000" w:themeColor="text1"/>
          <w:sz w:val="28"/>
          <w:szCs w:val="28"/>
        </w:rPr>
      </w:pPr>
      <w:r w:rsidRPr="009F4FCE">
        <w:rPr>
          <w:rFonts w:ascii="Times New Roman" w:hAnsi="Times New Roman" w:cs="Times New Roman"/>
          <w:color w:val="000000" w:themeColor="text1"/>
          <w:sz w:val="28"/>
          <w:szCs w:val="28"/>
        </w:rPr>
        <w:t xml:space="preserve">Hiệu trưởng – Bí thư chi bộ nhà trường thực hiên tốt việc tổ chức tuyên truyền, quán triệt, tăng cường thanh tra, kiểm tra về công tác phòng, chống tham nhũng; chỉ đạo triển khai thực hiện Luật phòng chống tham nhũng; cung cấp các văn bản có liên quan để làm tài liệu học tập cho cán bộ, công chức, nhà giáo, viên chức của đơn vị mình. </w:t>
      </w:r>
      <w:proofErr w:type="gramStart"/>
      <w:r w:rsidRPr="009F4FCE">
        <w:rPr>
          <w:rFonts w:ascii="Times New Roman" w:hAnsi="Times New Roman" w:cs="Times New Roman"/>
          <w:color w:val="000000" w:themeColor="text1"/>
          <w:sz w:val="28"/>
          <w:szCs w:val="28"/>
        </w:rPr>
        <w:t>Chú trọng kiểm tra những lĩnh vực dễ phát sinh tiêu cực, tham nhũng.</w:t>
      </w:r>
      <w:proofErr w:type="gramEnd"/>
      <w:r w:rsidRPr="009F4FCE">
        <w:rPr>
          <w:rFonts w:ascii="Times New Roman" w:hAnsi="Times New Roman" w:cs="Times New Roman"/>
          <w:color w:val="000000" w:themeColor="text1"/>
          <w:sz w:val="28"/>
          <w:szCs w:val="28"/>
        </w:rPr>
        <w:t xml:space="preserve"> Có trách nhiệm bảo vệ người khiếu nại, tố cáo, đấu tranh với các hành </w:t>
      </w:r>
      <w:proofErr w:type="gramStart"/>
      <w:r w:rsidRPr="009F4FCE">
        <w:rPr>
          <w:rFonts w:ascii="Times New Roman" w:hAnsi="Times New Roman" w:cs="Times New Roman"/>
          <w:color w:val="000000" w:themeColor="text1"/>
          <w:sz w:val="28"/>
          <w:szCs w:val="28"/>
        </w:rPr>
        <w:t>vi</w:t>
      </w:r>
      <w:proofErr w:type="gramEnd"/>
      <w:r w:rsidRPr="009F4FCE">
        <w:rPr>
          <w:rFonts w:ascii="Times New Roman" w:hAnsi="Times New Roman" w:cs="Times New Roman"/>
          <w:color w:val="000000" w:themeColor="text1"/>
          <w:sz w:val="28"/>
          <w:szCs w:val="28"/>
        </w:rPr>
        <w:t xml:space="preserve"> tham nhũng. </w:t>
      </w:r>
      <w:proofErr w:type="gramStart"/>
      <w:r w:rsidRPr="009F4FCE">
        <w:rPr>
          <w:rFonts w:ascii="Times New Roman" w:hAnsi="Times New Roman" w:cs="Times New Roman"/>
          <w:color w:val="000000" w:themeColor="text1"/>
          <w:sz w:val="28"/>
          <w:szCs w:val="28"/>
        </w:rPr>
        <w:t>Khen thưởng người có công chống tham nhũng.</w:t>
      </w:r>
      <w:proofErr w:type="gramEnd"/>
      <w:r w:rsidRPr="009F4FCE">
        <w:rPr>
          <w:rFonts w:ascii="Times New Roman" w:hAnsi="Times New Roman" w:cs="Times New Roman"/>
          <w:color w:val="000000" w:themeColor="text1"/>
          <w:sz w:val="28"/>
          <w:szCs w:val="28"/>
        </w:rPr>
        <w:t xml:space="preserve"> </w:t>
      </w:r>
      <w:proofErr w:type="gramStart"/>
      <w:r w:rsidRPr="009F4FCE">
        <w:rPr>
          <w:rFonts w:ascii="Times New Roman" w:hAnsi="Times New Roman" w:cs="Times New Roman"/>
          <w:color w:val="000000" w:themeColor="text1"/>
          <w:sz w:val="28"/>
          <w:szCs w:val="28"/>
        </w:rPr>
        <w:t>Thực hiện nghiêm túc Quy chế dân chủ trong trường học, chương trình mục tiêu, mua sắm thiết bị, đồ dùng dạy học và Quy chế chi tiêu nội bộ của nhà trường.</w:t>
      </w:r>
      <w:proofErr w:type="gramEnd"/>
      <w:r w:rsidRPr="009F4FCE">
        <w:rPr>
          <w:rFonts w:ascii="Times New Roman" w:hAnsi="Times New Roman" w:cs="Times New Roman"/>
          <w:color w:val="000000" w:themeColor="text1"/>
          <w:sz w:val="28"/>
          <w:szCs w:val="28"/>
        </w:rPr>
        <w:t> </w:t>
      </w:r>
    </w:p>
    <w:p w:rsidR="00837B31" w:rsidRPr="009F4FCE" w:rsidRDefault="00E86BAE" w:rsidP="00E86BAE">
      <w:pPr>
        <w:shd w:val="clear" w:color="auto" w:fill="FFFFFF"/>
        <w:spacing w:before="120" w:after="120" w:line="360" w:lineRule="exact"/>
        <w:jc w:val="both"/>
        <w:rPr>
          <w:rFonts w:ascii="Times New Roman" w:hAnsi="Times New Roman" w:cs="Times New Roman"/>
          <w:color w:val="000000" w:themeColor="text1"/>
          <w:spacing w:val="-2"/>
          <w:sz w:val="28"/>
          <w:szCs w:val="28"/>
        </w:rPr>
      </w:pPr>
      <w:r>
        <w:rPr>
          <w:rFonts w:ascii="Times New Roman" w:hAnsi="Times New Roman" w:cs="Times New Roman"/>
          <w:color w:val="000000" w:themeColor="text1"/>
          <w:sz w:val="28"/>
          <w:szCs w:val="28"/>
        </w:rPr>
        <w:t xml:space="preserve">       </w:t>
      </w:r>
      <w:r w:rsidR="00837B31" w:rsidRPr="009F4FCE">
        <w:rPr>
          <w:rFonts w:ascii="Times New Roman" w:hAnsi="Times New Roman" w:cs="Times New Roman"/>
          <w:color w:val="000000" w:themeColor="text1"/>
          <w:sz w:val="28"/>
          <w:szCs w:val="28"/>
        </w:rPr>
        <w:t xml:space="preserve"> Ban chấp hành Công đoàn nhà trường đã chỉ đạo Ban Thanh tra nhân dân </w:t>
      </w:r>
      <w:r w:rsidR="009F1B26" w:rsidRPr="009F4FCE">
        <w:rPr>
          <w:rFonts w:ascii="Times New Roman" w:hAnsi="Times New Roman" w:cs="Times New Roman"/>
          <w:color w:val="000000" w:themeColor="text1"/>
          <w:sz w:val="28"/>
          <w:szCs w:val="28"/>
        </w:rPr>
        <w:t xml:space="preserve">và Chi đoàn </w:t>
      </w:r>
      <w:r w:rsidR="00837B31" w:rsidRPr="009F4FCE">
        <w:rPr>
          <w:rFonts w:ascii="Times New Roman" w:hAnsi="Times New Roman" w:cs="Times New Roman"/>
          <w:color w:val="000000" w:themeColor="text1"/>
          <w:sz w:val="28"/>
          <w:szCs w:val="28"/>
        </w:rPr>
        <w:t xml:space="preserve">của trường, phối hợp với ban ngành đoàn thể có liên quan, thực hiện tốt kế hoạch thực hiện phòng, chống tham nhũng của phòng Giáo dục và Đào tạo và đơn vị mình. </w:t>
      </w:r>
      <w:proofErr w:type="gramStart"/>
      <w:r w:rsidR="00837B31" w:rsidRPr="009F4FCE">
        <w:rPr>
          <w:rFonts w:ascii="Times New Roman" w:hAnsi="Times New Roman" w:cs="Times New Roman"/>
          <w:color w:val="000000" w:themeColor="text1"/>
          <w:sz w:val="28"/>
          <w:szCs w:val="28"/>
        </w:rPr>
        <w:t>Thực hiện nghiêm túc chế độ thông tin báo cáo định kỳ và báo cáo đột xuất khi có vụ việc tham nhũng, lãng phí, tiêu cực ở đơn vị mình với cấp trên.</w:t>
      </w:r>
      <w:proofErr w:type="gramEnd"/>
      <w:r w:rsidR="00837B31" w:rsidRPr="009F4FCE">
        <w:rPr>
          <w:rFonts w:ascii="Times New Roman" w:hAnsi="Times New Roman" w:cs="Times New Roman"/>
          <w:color w:val="000000" w:themeColor="text1"/>
          <w:spacing w:val="-2"/>
          <w:sz w:val="28"/>
          <w:szCs w:val="28"/>
        </w:rPr>
        <w:t> </w:t>
      </w:r>
    </w:p>
    <w:p w:rsidR="009F1B26" w:rsidRPr="009F4FCE" w:rsidRDefault="009F1B26" w:rsidP="009F4FCE">
      <w:pPr>
        <w:shd w:val="clear" w:color="auto" w:fill="FFFFFF"/>
        <w:spacing w:before="120" w:after="120" w:line="360" w:lineRule="exact"/>
        <w:ind w:firstLine="720"/>
        <w:jc w:val="both"/>
        <w:rPr>
          <w:rFonts w:ascii="Times New Roman" w:hAnsi="Times New Roman" w:cs="Times New Roman"/>
          <w:color w:val="000000" w:themeColor="text1"/>
          <w:spacing w:val="-2"/>
          <w:sz w:val="28"/>
          <w:szCs w:val="28"/>
        </w:rPr>
      </w:pPr>
      <w:r w:rsidRPr="009F4FCE">
        <w:rPr>
          <w:rFonts w:ascii="Times New Roman" w:hAnsi="Times New Roman" w:cs="Times New Roman"/>
          <w:b/>
          <w:color w:val="000000" w:themeColor="text1"/>
          <w:spacing w:val="-2"/>
          <w:sz w:val="28"/>
          <w:szCs w:val="28"/>
        </w:rPr>
        <w:lastRenderedPageBreak/>
        <w:t xml:space="preserve">6. Kết quả thực hiện chiến lược quốc gia PCTN đến năm 2020 và kế hoạch thực thi Công ước Liên hiệp quốc về chống tham nhũng </w:t>
      </w:r>
      <w:r w:rsidRPr="009F4FCE">
        <w:rPr>
          <w:rFonts w:ascii="Times New Roman" w:hAnsi="Times New Roman" w:cs="Times New Roman"/>
          <w:color w:val="000000" w:themeColor="text1"/>
          <w:spacing w:val="-2"/>
          <w:sz w:val="28"/>
          <w:szCs w:val="28"/>
        </w:rPr>
        <w:t>(Không có)</w:t>
      </w:r>
    </w:p>
    <w:p w:rsidR="009F1B26" w:rsidRPr="009F4FCE" w:rsidRDefault="009F1B26" w:rsidP="009F4FCE">
      <w:pPr>
        <w:shd w:val="clear" w:color="auto" w:fill="FFFFFF"/>
        <w:spacing w:before="120" w:after="120" w:line="360" w:lineRule="exact"/>
        <w:ind w:firstLine="720"/>
        <w:jc w:val="both"/>
        <w:rPr>
          <w:rFonts w:ascii="Times New Roman" w:hAnsi="Times New Roman" w:cs="Times New Roman"/>
          <w:b/>
          <w:color w:val="000000" w:themeColor="text1"/>
          <w:spacing w:val="-2"/>
          <w:sz w:val="28"/>
          <w:szCs w:val="28"/>
        </w:rPr>
      </w:pPr>
      <w:r w:rsidRPr="009F4FCE">
        <w:rPr>
          <w:rFonts w:ascii="Times New Roman" w:hAnsi="Times New Roman" w:cs="Times New Roman"/>
          <w:b/>
          <w:color w:val="000000" w:themeColor="text1"/>
          <w:spacing w:val="-2"/>
          <w:sz w:val="28"/>
          <w:szCs w:val="28"/>
        </w:rPr>
        <w:t xml:space="preserve">III. ĐÁNH GIÁ TÌNH HÌNH </w:t>
      </w:r>
      <w:proofErr w:type="gramStart"/>
      <w:r w:rsidRPr="009F4FCE">
        <w:rPr>
          <w:rFonts w:ascii="Times New Roman" w:hAnsi="Times New Roman" w:cs="Times New Roman"/>
          <w:b/>
          <w:color w:val="000000" w:themeColor="text1"/>
          <w:spacing w:val="-2"/>
          <w:sz w:val="28"/>
          <w:szCs w:val="28"/>
        </w:rPr>
        <w:t>THAM  NHŨNG</w:t>
      </w:r>
      <w:proofErr w:type="gramEnd"/>
      <w:r w:rsidRPr="009F4FCE">
        <w:rPr>
          <w:rFonts w:ascii="Times New Roman" w:hAnsi="Times New Roman" w:cs="Times New Roman"/>
          <w:b/>
          <w:color w:val="000000" w:themeColor="text1"/>
          <w:spacing w:val="-2"/>
          <w:sz w:val="28"/>
          <w:szCs w:val="28"/>
        </w:rPr>
        <w:t>, CÔNG TÁC PCTN VÀ DỰ BÁO TÌNH HÌNH</w:t>
      </w:r>
    </w:p>
    <w:p w:rsidR="009F1B26" w:rsidRPr="009F4FCE" w:rsidRDefault="009F1B26" w:rsidP="009F4FCE">
      <w:pPr>
        <w:shd w:val="clear" w:color="auto" w:fill="FFFFFF"/>
        <w:spacing w:before="120" w:after="120" w:line="360" w:lineRule="exact"/>
        <w:ind w:left="568"/>
        <w:jc w:val="both"/>
        <w:rPr>
          <w:rFonts w:ascii="Times New Roman" w:hAnsi="Times New Roman" w:cs="Times New Roman"/>
          <w:b/>
          <w:color w:val="000000" w:themeColor="text1"/>
          <w:sz w:val="28"/>
          <w:szCs w:val="28"/>
        </w:rPr>
      </w:pPr>
      <w:r w:rsidRPr="009F4FCE">
        <w:rPr>
          <w:rFonts w:ascii="Times New Roman" w:hAnsi="Times New Roman" w:cs="Times New Roman"/>
          <w:b/>
          <w:color w:val="000000" w:themeColor="text1"/>
          <w:sz w:val="28"/>
          <w:szCs w:val="28"/>
        </w:rPr>
        <w:t>1.Đánh giá tình hình tham nhũng</w:t>
      </w:r>
    </w:p>
    <w:p w:rsidR="009F1B26" w:rsidRPr="009F4FCE" w:rsidRDefault="009F1B26" w:rsidP="009F4FCE">
      <w:pPr>
        <w:shd w:val="clear" w:color="auto" w:fill="FFFFFF"/>
        <w:spacing w:before="120" w:after="120" w:line="360" w:lineRule="exact"/>
        <w:ind w:left="720"/>
        <w:jc w:val="both"/>
        <w:rPr>
          <w:rFonts w:ascii="Times New Roman" w:hAnsi="Times New Roman" w:cs="Times New Roman"/>
          <w:color w:val="000000" w:themeColor="text1"/>
          <w:sz w:val="28"/>
          <w:szCs w:val="28"/>
        </w:rPr>
      </w:pPr>
      <w:r w:rsidRPr="009F4FCE">
        <w:rPr>
          <w:rFonts w:ascii="Times New Roman" w:hAnsi="Times New Roman" w:cs="Times New Roman"/>
          <w:color w:val="000000" w:themeColor="text1"/>
          <w:sz w:val="28"/>
          <w:szCs w:val="28"/>
        </w:rPr>
        <w:t xml:space="preserve">-Trong nhà trường không có hiện tượng, hành </w:t>
      </w:r>
      <w:proofErr w:type="gramStart"/>
      <w:r w:rsidRPr="009F4FCE">
        <w:rPr>
          <w:rFonts w:ascii="Times New Roman" w:hAnsi="Times New Roman" w:cs="Times New Roman"/>
          <w:color w:val="000000" w:themeColor="text1"/>
          <w:sz w:val="28"/>
          <w:szCs w:val="28"/>
        </w:rPr>
        <w:t>vi</w:t>
      </w:r>
      <w:proofErr w:type="gramEnd"/>
      <w:r w:rsidRPr="009F4FCE">
        <w:rPr>
          <w:rFonts w:ascii="Times New Roman" w:hAnsi="Times New Roman" w:cs="Times New Roman"/>
          <w:color w:val="000000" w:themeColor="text1"/>
          <w:sz w:val="28"/>
          <w:szCs w:val="28"/>
        </w:rPr>
        <w:t xml:space="preserve"> tham nhũng của CBGVNV.</w:t>
      </w:r>
    </w:p>
    <w:p w:rsidR="009F1B26" w:rsidRPr="009F4FCE" w:rsidRDefault="009F1B26" w:rsidP="009F4FCE">
      <w:pPr>
        <w:shd w:val="clear" w:color="auto" w:fill="FFFFFF"/>
        <w:spacing w:before="120" w:after="120" w:line="360" w:lineRule="exact"/>
        <w:ind w:firstLine="720"/>
        <w:jc w:val="both"/>
        <w:rPr>
          <w:rFonts w:ascii="Times New Roman" w:hAnsi="Times New Roman" w:cs="Times New Roman"/>
          <w:color w:val="000000" w:themeColor="text1"/>
          <w:sz w:val="28"/>
          <w:szCs w:val="28"/>
        </w:rPr>
      </w:pPr>
      <w:r w:rsidRPr="009F4FCE">
        <w:rPr>
          <w:rFonts w:ascii="Times New Roman" w:hAnsi="Times New Roman" w:cs="Times New Roman"/>
          <w:color w:val="000000" w:themeColor="text1"/>
          <w:sz w:val="28"/>
          <w:szCs w:val="28"/>
        </w:rPr>
        <w:t>- So sánh tình hình tham nhũng kỳ này với cùng kỳ năm trước (Không có gì thay đổi)</w:t>
      </w:r>
    </w:p>
    <w:p w:rsidR="009F1B26" w:rsidRPr="009F4FCE" w:rsidRDefault="009F1B26" w:rsidP="009F4FCE">
      <w:pPr>
        <w:shd w:val="clear" w:color="auto" w:fill="FFFFFF"/>
        <w:spacing w:before="120" w:after="120" w:line="360" w:lineRule="exact"/>
        <w:ind w:firstLine="720"/>
        <w:jc w:val="both"/>
        <w:rPr>
          <w:rFonts w:ascii="Times New Roman" w:hAnsi="Times New Roman" w:cs="Times New Roman"/>
          <w:b/>
          <w:color w:val="000000" w:themeColor="text1"/>
          <w:sz w:val="28"/>
          <w:szCs w:val="28"/>
        </w:rPr>
      </w:pPr>
      <w:r w:rsidRPr="009F4FCE">
        <w:rPr>
          <w:rFonts w:ascii="Times New Roman" w:hAnsi="Times New Roman" w:cs="Times New Roman"/>
          <w:b/>
          <w:color w:val="000000" w:themeColor="text1"/>
          <w:sz w:val="28"/>
          <w:szCs w:val="28"/>
        </w:rPr>
        <w:t>2. Đánh giá công tác PCTN</w:t>
      </w:r>
    </w:p>
    <w:p w:rsidR="009F1B26" w:rsidRPr="009F4FCE" w:rsidRDefault="009F1B26" w:rsidP="009F4FCE">
      <w:pPr>
        <w:shd w:val="clear" w:color="auto" w:fill="FFFFFF"/>
        <w:spacing w:before="120" w:after="120" w:line="360" w:lineRule="exact"/>
        <w:ind w:firstLine="720"/>
        <w:jc w:val="both"/>
        <w:rPr>
          <w:rFonts w:ascii="Times New Roman" w:hAnsi="Times New Roman" w:cs="Times New Roman"/>
          <w:color w:val="000000" w:themeColor="text1"/>
          <w:sz w:val="28"/>
          <w:szCs w:val="28"/>
        </w:rPr>
      </w:pPr>
      <w:r w:rsidRPr="009F4FCE">
        <w:rPr>
          <w:rFonts w:ascii="Times New Roman" w:hAnsi="Times New Roman" w:cs="Times New Roman"/>
          <w:color w:val="000000" w:themeColor="text1"/>
          <w:sz w:val="28"/>
          <w:szCs w:val="28"/>
        </w:rPr>
        <w:t>Nhà trường thực hiện tốt công tác PCTN</w:t>
      </w:r>
    </w:p>
    <w:p w:rsidR="009F1B26" w:rsidRPr="009F4FCE" w:rsidRDefault="009F1B26" w:rsidP="009F4FCE">
      <w:pPr>
        <w:shd w:val="clear" w:color="auto" w:fill="FFFFFF"/>
        <w:spacing w:before="120" w:after="120" w:line="360" w:lineRule="exact"/>
        <w:ind w:firstLine="720"/>
        <w:jc w:val="both"/>
        <w:rPr>
          <w:rFonts w:ascii="Times New Roman" w:hAnsi="Times New Roman" w:cs="Times New Roman"/>
          <w:b/>
          <w:color w:val="000000" w:themeColor="text1"/>
          <w:sz w:val="28"/>
          <w:szCs w:val="28"/>
        </w:rPr>
      </w:pPr>
      <w:r w:rsidRPr="009F4FCE">
        <w:rPr>
          <w:rFonts w:ascii="Times New Roman" w:hAnsi="Times New Roman" w:cs="Times New Roman"/>
          <w:b/>
          <w:color w:val="000000" w:themeColor="text1"/>
          <w:sz w:val="28"/>
          <w:szCs w:val="28"/>
        </w:rPr>
        <w:t xml:space="preserve">3. Về công tác xây dựng lực lượng: </w:t>
      </w:r>
    </w:p>
    <w:p w:rsidR="009F1B26" w:rsidRPr="009F4FCE" w:rsidRDefault="009F1B26" w:rsidP="009F4FCE">
      <w:pPr>
        <w:shd w:val="clear" w:color="auto" w:fill="FFFFFF"/>
        <w:spacing w:before="120" w:after="120" w:line="360" w:lineRule="exact"/>
        <w:ind w:firstLine="720"/>
        <w:jc w:val="both"/>
        <w:rPr>
          <w:rFonts w:ascii="Times New Roman" w:hAnsi="Times New Roman" w:cs="Times New Roman"/>
          <w:color w:val="000000" w:themeColor="text1"/>
          <w:sz w:val="28"/>
          <w:szCs w:val="28"/>
        </w:rPr>
      </w:pPr>
      <w:r w:rsidRPr="009F4FCE">
        <w:rPr>
          <w:rFonts w:ascii="Times New Roman" w:hAnsi="Times New Roman" w:cs="Times New Roman"/>
          <w:color w:val="000000" w:themeColor="text1"/>
          <w:sz w:val="28"/>
          <w:szCs w:val="28"/>
        </w:rPr>
        <w:t xml:space="preserve">- Số </w:t>
      </w:r>
      <w:proofErr w:type="gramStart"/>
      <w:r w:rsidRPr="009F4FCE">
        <w:rPr>
          <w:rFonts w:ascii="Times New Roman" w:hAnsi="Times New Roman" w:cs="Times New Roman"/>
          <w:color w:val="000000" w:themeColor="text1"/>
          <w:sz w:val="28"/>
          <w:szCs w:val="28"/>
        </w:rPr>
        <w:t>cán</w:t>
      </w:r>
      <w:proofErr w:type="gramEnd"/>
      <w:r w:rsidRPr="009F4FCE">
        <w:rPr>
          <w:rFonts w:ascii="Times New Roman" w:hAnsi="Times New Roman" w:cs="Times New Roman"/>
          <w:color w:val="000000" w:themeColor="text1"/>
          <w:sz w:val="28"/>
          <w:szCs w:val="28"/>
        </w:rPr>
        <w:t xml:space="preserve"> bộ thanh tra: 03</w:t>
      </w:r>
      <w:r w:rsidR="00C56BC3">
        <w:rPr>
          <w:rFonts w:ascii="Times New Roman" w:hAnsi="Times New Roman" w:cs="Times New Roman"/>
          <w:color w:val="000000" w:themeColor="text1"/>
          <w:sz w:val="28"/>
          <w:szCs w:val="28"/>
        </w:rPr>
        <w:t xml:space="preserve"> </w:t>
      </w:r>
      <w:r w:rsidRPr="009F4FCE">
        <w:rPr>
          <w:rFonts w:ascii="Times New Roman" w:hAnsi="Times New Roman" w:cs="Times New Roman"/>
          <w:color w:val="000000" w:themeColor="text1"/>
          <w:sz w:val="28"/>
          <w:szCs w:val="28"/>
        </w:rPr>
        <w:t>đồng chí trong ban thanh tra nhân dân</w:t>
      </w:r>
    </w:p>
    <w:p w:rsidR="009F1B26" w:rsidRPr="009F4FCE" w:rsidRDefault="009F1B26" w:rsidP="009F4FCE">
      <w:pPr>
        <w:shd w:val="clear" w:color="auto" w:fill="FFFFFF"/>
        <w:spacing w:before="120" w:after="120" w:line="360" w:lineRule="exact"/>
        <w:ind w:firstLine="720"/>
        <w:jc w:val="both"/>
        <w:rPr>
          <w:rFonts w:ascii="Times New Roman" w:hAnsi="Times New Roman" w:cs="Times New Roman"/>
          <w:color w:val="000000" w:themeColor="text1"/>
          <w:sz w:val="28"/>
          <w:szCs w:val="28"/>
        </w:rPr>
      </w:pPr>
      <w:r w:rsidRPr="009F4FCE">
        <w:rPr>
          <w:rFonts w:ascii="Times New Roman" w:hAnsi="Times New Roman" w:cs="Times New Roman"/>
          <w:color w:val="000000" w:themeColor="text1"/>
          <w:sz w:val="28"/>
          <w:szCs w:val="28"/>
        </w:rPr>
        <w:t>- Việc đảm bảo thực hiện chính sách đối với thanh t</w:t>
      </w:r>
      <w:r w:rsidR="00C56BC3">
        <w:rPr>
          <w:rFonts w:ascii="Times New Roman" w:hAnsi="Times New Roman" w:cs="Times New Roman"/>
          <w:color w:val="000000" w:themeColor="text1"/>
          <w:sz w:val="28"/>
          <w:szCs w:val="28"/>
        </w:rPr>
        <w:t>ra</w:t>
      </w:r>
      <w:r w:rsidRPr="009F4FCE">
        <w:rPr>
          <w:rFonts w:ascii="Times New Roman" w:hAnsi="Times New Roman" w:cs="Times New Roman"/>
          <w:color w:val="000000" w:themeColor="text1"/>
          <w:sz w:val="28"/>
          <w:szCs w:val="28"/>
        </w:rPr>
        <w:t xml:space="preserve">, cán bộ tiếp công dân: </w:t>
      </w:r>
      <w:r w:rsidR="00C56BC3">
        <w:rPr>
          <w:rFonts w:ascii="Times New Roman" w:hAnsi="Times New Roman" w:cs="Times New Roman"/>
          <w:color w:val="000000" w:themeColor="text1"/>
          <w:sz w:val="28"/>
          <w:szCs w:val="28"/>
        </w:rPr>
        <w:t>đ</w:t>
      </w:r>
      <w:r w:rsidRPr="009F4FCE">
        <w:rPr>
          <w:rFonts w:ascii="Times New Roman" w:hAnsi="Times New Roman" w:cs="Times New Roman"/>
          <w:color w:val="000000" w:themeColor="text1"/>
          <w:sz w:val="28"/>
          <w:szCs w:val="28"/>
        </w:rPr>
        <w:t xml:space="preserve">úng </w:t>
      </w:r>
      <w:proofErr w:type="gramStart"/>
      <w:r w:rsidRPr="009F4FCE">
        <w:rPr>
          <w:rFonts w:ascii="Times New Roman" w:hAnsi="Times New Roman" w:cs="Times New Roman"/>
          <w:color w:val="000000" w:themeColor="text1"/>
          <w:sz w:val="28"/>
          <w:szCs w:val="28"/>
        </w:rPr>
        <w:t>theo</w:t>
      </w:r>
      <w:proofErr w:type="gramEnd"/>
      <w:r w:rsidRPr="009F4FCE">
        <w:rPr>
          <w:rFonts w:ascii="Times New Roman" w:hAnsi="Times New Roman" w:cs="Times New Roman"/>
          <w:color w:val="000000" w:themeColor="text1"/>
          <w:sz w:val="28"/>
          <w:szCs w:val="28"/>
        </w:rPr>
        <w:t xml:space="preserve"> quy đinh hiện hành</w:t>
      </w:r>
    </w:p>
    <w:p w:rsidR="009F1B26" w:rsidRPr="009F4FCE" w:rsidRDefault="009F1B26" w:rsidP="009F4FCE">
      <w:pPr>
        <w:shd w:val="clear" w:color="auto" w:fill="FFFFFF"/>
        <w:spacing w:before="120" w:after="120" w:line="360" w:lineRule="exact"/>
        <w:ind w:firstLine="720"/>
        <w:jc w:val="both"/>
        <w:rPr>
          <w:rFonts w:ascii="Times New Roman" w:hAnsi="Times New Roman" w:cs="Times New Roman"/>
          <w:b/>
          <w:color w:val="000000" w:themeColor="text1"/>
          <w:sz w:val="28"/>
          <w:szCs w:val="28"/>
        </w:rPr>
      </w:pPr>
      <w:r w:rsidRPr="009F4FCE">
        <w:rPr>
          <w:rFonts w:ascii="Times New Roman" w:hAnsi="Times New Roman" w:cs="Times New Roman"/>
          <w:b/>
          <w:color w:val="000000" w:themeColor="text1"/>
          <w:sz w:val="28"/>
          <w:szCs w:val="28"/>
        </w:rPr>
        <w:t>4. Dự báo tình hình tham nhũng</w:t>
      </w:r>
    </w:p>
    <w:p w:rsidR="009F1B26" w:rsidRPr="009F4FCE" w:rsidRDefault="009F1B26" w:rsidP="009F4FCE">
      <w:pPr>
        <w:shd w:val="clear" w:color="auto" w:fill="FFFFFF"/>
        <w:spacing w:before="120" w:after="120" w:line="360" w:lineRule="exact"/>
        <w:ind w:firstLine="720"/>
        <w:jc w:val="both"/>
        <w:rPr>
          <w:rFonts w:ascii="Times New Roman" w:hAnsi="Times New Roman" w:cs="Times New Roman"/>
          <w:color w:val="000000" w:themeColor="text1"/>
          <w:sz w:val="28"/>
          <w:szCs w:val="28"/>
        </w:rPr>
      </w:pPr>
      <w:proofErr w:type="gramStart"/>
      <w:r w:rsidRPr="009F4FCE">
        <w:rPr>
          <w:rFonts w:ascii="Times New Roman" w:hAnsi="Times New Roman" w:cs="Times New Roman"/>
          <w:color w:val="000000" w:themeColor="text1"/>
          <w:sz w:val="28"/>
          <w:szCs w:val="28"/>
        </w:rPr>
        <w:t>Trong  thời</w:t>
      </w:r>
      <w:proofErr w:type="gramEnd"/>
      <w:r w:rsidRPr="009F4FCE">
        <w:rPr>
          <w:rFonts w:ascii="Times New Roman" w:hAnsi="Times New Roman" w:cs="Times New Roman"/>
          <w:color w:val="000000" w:themeColor="text1"/>
          <w:sz w:val="28"/>
          <w:szCs w:val="28"/>
        </w:rPr>
        <w:t xml:space="preserve"> gian tới nhà trường sẽ không xảy ra.</w:t>
      </w:r>
    </w:p>
    <w:p w:rsidR="009F1B26" w:rsidRPr="009F4FCE" w:rsidRDefault="009F1B26" w:rsidP="009F4FCE">
      <w:pPr>
        <w:shd w:val="clear" w:color="auto" w:fill="FFFFFF"/>
        <w:spacing w:before="120" w:after="120" w:line="360" w:lineRule="exact"/>
        <w:ind w:firstLine="720"/>
        <w:jc w:val="both"/>
        <w:rPr>
          <w:rFonts w:ascii="Times New Roman" w:hAnsi="Times New Roman" w:cs="Times New Roman"/>
          <w:b/>
          <w:color w:val="000000" w:themeColor="text1"/>
          <w:sz w:val="28"/>
          <w:szCs w:val="28"/>
        </w:rPr>
      </w:pPr>
      <w:r w:rsidRPr="009F4FCE">
        <w:rPr>
          <w:rFonts w:ascii="Times New Roman" w:hAnsi="Times New Roman" w:cs="Times New Roman"/>
          <w:b/>
          <w:color w:val="000000" w:themeColor="text1"/>
          <w:sz w:val="28"/>
          <w:szCs w:val="28"/>
        </w:rPr>
        <w:t>IV.PHƯƠNG HƯỚNG NHIỆM VỤ CỦ</w:t>
      </w:r>
      <w:r w:rsidR="00422780" w:rsidRPr="009F4FCE">
        <w:rPr>
          <w:rFonts w:ascii="Times New Roman" w:hAnsi="Times New Roman" w:cs="Times New Roman"/>
          <w:b/>
          <w:color w:val="000000" w:themeColor="text1"/>
          <w:sz w:val="28"/>
          <w:szCs w:val="28"/>
        </w:rPr>
        <w:t xml:space="preserve">A CÔNG TÁC PHÒNG, </w:t>
      </w:r>
      <w:r w:rsidRPr="009F4FCE">
        <w:rPr>
          <w:rFonts w:ascii="Times New Roman" w:hAnsi="Times New Roman" w:cs="Times New Roman"/>
          <w:b/>
          <w:color w:val="000000" w:themeColor="text1"/>
          <w:sz w:val="28"/>
          <w:szCs w:val="28"/>
        </w:rPr>
        <w:t>CHỐ</w:t>
      </w:r>
      <w:r w:rsidR="00422780" w:rsidRPr="009F4FCE">
        <w:rPr>
          <w:rFonts w:ascii="Times New Roman" w:hAnsi="Times New Roman" w:cs="Times New Roman"/>
          <w:b/>
          <w:color w:val="000000" w:themeColor="text1"/>
          <w:sz w:val="28"/>
          <w:szCs w:val="28"/>
        </w:rPr>
        <w:t>NG THAM NHŨNG T</w:t>
      </w:r>
      <w:r w:rsidRPr="009F4FCE">
        <w:rPr>
          <w:rFonts w:ascii="Times New Roman" w:hAnsi="Times New Roman" w:cs="Times New Roman"/>
          <w:b/>
          <w:color w:val="000000" w:themeColor="text1"/>
          <w:sz w:val="28"/>
          <w:szCs w:val="28"/>
        </w:rPr>
        <w:t>RONG THỜI KỲ TIẾP THEO</w:t>
      </w:r>
    </w:p>
    <w:p w:rsidR="00422780" w:rsidRPr="009F4FCE" w:rsidRDefault="00422780" w:rsidP="009F4FCE">
      <w:pPr>
        <w:shd w:val="clear" w:color="auto" w:fill="FFFFFF"/>
        <w:spacing w:before="120" w:after="120" w:line="360" w:lineRule="exact"/>
        <w:ind w:firstLine="709"/>
        <w:jc w:val="both"/>
        <w:rPr>
          <w:rFonts w:ascii="Times New Roman" w:eastAsia="Times New Roman" w:hAnsi="Times New Roman" w:cs="Times New Roman"/>
          <w:color w:val="000000" w:themeColor="text1"/>
          <w:sz w:val="28"/>
          <w:szCs w:val="28"/>
        </w:rPr>
      </w:pPr>
      <w:r w:rsidRPr="009F4FCE">
        <w:rPr>
          <w:rFonts w:ascii="Times New Roman" w:eastAsia="Times New Roman" w:hAnsi="Times New Roman" w:cs="Times New Roman"/>
          <w:color w:val="000000" w:themeColor="text1"/>
          <w:sz w:val="28"/>
          <w:szCs w:val="28"/>
        </w:rPr>
        <w:t>1. Tiếp tục tổ chức học tập, quán triệt Luật và các văn bản hướng dẫn mới về PCTN cho cán bộ, giáo viên.</w:t>
      </w:r>
    </w:p>
    <w:p w:rsidR="00422780" w:rsidRPr="009F4FCE" w:rsidRDefault="00422780" w:rsidP="009F4FCE">
      <w:pPr>
        <w:shd w:val="clear" w:color="auto" w:fill="FFFFFF"/>
        <w:spacing w:before="120" w:after="120" w:line="360" w:lineRule="exact"/>
        <w:ind w:firstLine="709"/>
        <w:jc w:val="both"/>
        <w:rPr>
          <w:rFonts w:ascii="Times New Roman" w:eastAsia="Times New Roman" w:hAnsi="Times New Roman" w:cs="Times New Roman"/>
          <w:color w:val="000000" w:themeColor="text1"/>
          <w:sz w:val="28"/>
          <w:szCs w:val="28"/>
        </w:rPr>
      </w:pPr>
      <w:r w:rsidRPr="009F4FCE">
        <w:rPr>
          <w:rFonts w:ascii="Times New Roman" w:eastAsia="Times New Roman" w:hAnsi="Times New Roman" w:cs="Times New Roman"/>
          <w:color w:val="000000" w:themeColor="text1"/>
          <w:sz w:val="28"/>
          <w:szCs w:val="28"/>
        </w:rPr>
        <w:t>2. Đẩy mạnh công tác tự kiểm tra, kiểm tra, đánh giá và thực hiện nghiêm túc chế độ thông tin báo cáo định kỳ hàng tháng, quý, năm.</w:t>
      </w:r>
    </w:p>
    <w:p w:rsidR="00422780" w:rsidRPr="009F4FCE" w:rsidRDefault="00422780" w:rsidP="009F4FCE">
      <w:pPr>
        <w:shd w:val="clear" w:color="auto" w:fill="FFFFFF"/>
        <w:spacing w:before="120" w:after="120" w:line="360" w:lineRule="exact"/>
        <w:ind w:firstLine="709"/>
        <w:jc w:val="both"/>
        <w:rPr>
          <w:rFonts w:ascii="Times New Roman" w:eastAsia="Times New Roman" w:hAnsi="Times New Roman" w:cs="Times New Roman"/>
          <w:color w:val="000000" w:themeColor="text1"/>
          <w:sz w:val="28"/>
          <w:szCs w:val="28"/>
        </w:rPr>
      </w:pPr>
      <w:r w:rsidRPr="009F4FCE">
        <w:rPr>
          <w:rFonts w:ascii="Times New Roman" w:eastAsia="Times New Roman" w:hAnsi="Times New Roman" w:cs="Times New Roman"/>
          <w:color w:val="000000" w:themeColor="text1"/>
          <w:sz w:val="28"/>
          <w:szCs w:val="28"/>
        </w:rPr>
        <w:t>3. Chủ động rà soát, bổ sung, sửa đổi hệ thống các quy chế, quy định cho phù hợp, đảm bảo cho công tác lãnh đạo, quản lý hiệu quả.</w:t>
      </w:r>
    </w:p>
    <w:p w:rsidR="00422780" w:rsidRPr="009F4FCE" w:rsidRDefault="00422780" w:rsidP="009F4FCE">
      <w:pPr>
        <w:shd w:val="clear" w:color="auto" w:fill="FFFFFF"/>
        <w:spacing w:before="120" w:after="120" w:line="360" w:lineRule="exact"/>
        <w:ind w:firstLine="709"/>
        <w:jc w:val="both"/>
        <w:rPr>
          <w:rFonts w:ascii="Times New Roman" w:eastAsia="Times New Roman" w:hAnsi="Times New Roman" w:cs="Times New Roman"/>
          <w:color w:val="000000" w:themeColor="text1"/>
          <w:sz w:val="28"/>
          <w:szCs w:val="28"/>
        </w:rPr>
      </w:pPr>
      <w:r w:rsidRPr="009F4FCE">
        <w:rPr>
          <w:rFonts w:ascii="Times New Roman" w:eastAsia="Times New Roman" w:hAnsi="Times New Roman" w:cs="Times New Roman"/>
          <w:color w:val="000000" w:themeColor="text1"/>
          <w:sz w:val="28"/>
          <w:szCs w:val="28"/>
        </w:rPr>
        <w:t>4. Thực hiện công khai, minh bạch trong hoạt động tài chính, ngân sách nhà nước; hoạt động mua sắm tài sản, xây dựng sửa chữa;</w:t>
      </w:r>
    </w:p>
    <w:p w:rsidR="00422780" w:rsidRPr="009F4FCE" w:rsidRDefault="00422780" w:rsidP="009F4FCE">
      <w:pPr>
        <w:shd w:val="clear" w:color="auto" w:fill="FFFFFF"/>
        <w:spacing w:before="120" w:after="120" w:line="360" w:lineRule="exact"/>
        <w:ind w:firstLine="709"/>
        <w:jc w:val="both"/>
        <w:rPr>
          <w:rFonts w:ascii="Times New Roman" w:eastAsia="Times New Roman" w:hAnsi="Times New Roman" w:cs="Times New Roman"/>
          <w:color w:val="000000" w:themeColor="text1"/>
          <w:sz w:val="28"/>
          <w:szCs w:val="28"/>
        </w:rPr>
      </w:pPr>
      <w:r w:rsidRPr="009F4FCE">
        <w:rPr>
          <w:rFonts w:ascii="Times New Roman" w:eastAsia="Times New Roman" w:hAnsi="Times New Roman" w:cs="Times New Roman"/>
          <w:color w:val="000000" w:themeColor="text1"/>
          <w:sz w:val="28"/>
          <w:szCs w:val="28"/>
        </w:rPr>
        <w:t>5. Thực hiện quy chế chi tiêu nội bộ, quy định các khoản chi: hội thảo, tiếp khách, lễ kỷ niệm, đi công tác, sử dụng điện, nước, điện thoại, văn phòng phẩm, mua sách báo, tạp chí... đảm bảo công khai, minh bạch và công bằng;</w:t>
      </w:r>
    </w:p>
    <w:p w:rsidR="00422780" w:rsidRPr="009F4FCE" w:rsidRDefault="00422780" w:rsidP="009F4FCE">
      <w:pPr>
        <w:shd w:val="clear" w:color="auto" w:fill="FFFFFF"/>
        <w:spacing w:before="120" w:after="120" w:line="360" w:lineRule="exact"/>
        <w:ind w:firstLine="709"/>
        <w:jc w:val="both"/>
        <w:rPr>
          <w:rFonts w:ascii="Times New Roman" w:eastAsia="Times New Roman" w:hAnsi="Times New Roman" w:cs="Times New Roman"/>
          <w:color w:val="000000" w:themeColor="text1"/>
          <w:sz w:val="28"/>
          <w:szCs w:val="28"/>
        </w:rPr>
      </w:pPr>
      <w:r w:rsidRPr="009F4FCE">
        <w:rPr>
          <w:rFonts w:ascii="Times New Roman" w:eastAsia="Times New Roman" w:hAnsi="Times New Roman" w:cs="Times New Roman"/>
          <w:color w:val="000000" w:themeColor="text1"/>
          <w:sz w:val="28"/>
          <w:szCs w:val="28"/>
        </w:rPr>
        <w:t>6. Công khai quy trình, thủ tục xét thi đua khen thưởng, xét tặng các danh hiệu cho cán bộ công chức, viên chức; thực hiện Quy tắc ứng xử của cán bộ, công chức, viên chức trong thi hành nhiệm vụ và trong quan hệ xã hội;</w:t>
      </w:r>
    </w:p>
    <w:p w:rsidR="009F1B26" w:rsidRPr="00422780" w:rsidRDefault="00422780" w:rsidP="00CA4367">
      <w:pPr>
        <w:shd w:val="clear" w:color="auto" w:fill="FFFFFF"/>
        <w:spacing w:after="0"/>
        <w:ind w:firstLine="720"/>
        <w:rPr>
          <w:rFonts w:ascii="Times New Roman" w:hAnsi="Times New Roman" w:cs="Times New Roman"/>
          <w:b/>
          <w:color w:val="000000" w:themeColor="text1"/>
          <w:sz w:val="28"/>
          <w:szCs w:val="28"/>
        </w:rPr>
      </w:pPr>
      <w:r w:rsidRPr="00422780">
        <w:rPr>
          <w:rFonts w:ascii="Times New Roman" w:hAnsi="Times New Roman" w:cs="Times New Roman"/>
          <w:b/>
          <w:color w:val="000000" w:themeColor="text1"/>
          <w:sz w:val="28"/>
          <w:szCs w:val="28"/>
        </w:rPr>
        <w:lastRenderedPageBreak/>
        <w:t xml:space="preserve">V. KIẾN NGHỊ ĐỀ XUẤT </w:t>
      </w:r>
      <w:r w:rsidRPr="00C56BC3">
        <w:rPr>
          <w:rFonts w:ascii="Times New Roman" w:hAnsi="Times New Roman" w:cs="Times New Roman"/>
          <w:color w:val="000000" w:themeColor="text1"/>
          <w:sz w:val="28"/>
          <w:szCs w:val="28"/>
        </w:rPr>
        <w:t>(Không có)</w:t>
      </w:r>
      <w:r w:rsidR="009F1B26" w:rsidRPr="00C56BC3">
        <w:rPr>
          <w:rFonts w:ascii="Times New Roman" w:hAnsi="Times New Roman" w:cs="Times New Roman"/>
          <w:color w:val="000000" w:themeColor="text1"/>
          <w:sz w:val="28"/>
          <w:szCs w:val="28"/>
        </w:rPr>
        <w:br/>
      </w:r>
    </w:p>
    <w:tbl>
      <w:tblPr>
        <w:tblW w:w="10185" w:type="dxa"/>
        <w:shd w:val="clear" w:color="auto" w:fill="FFFFFF"/>
        <w:tblCellMar>
          <w:left w:w="0" w:type="dxa"/>
          <w:right w:w="0" w:type="dxa"/>
        </w:tblCellMar>
        <w:tblLook w:val="04A0"/>
      </w:tblPr>
      <w:tblGrid>
        <w:gridCol w:w="5392"/>
        <w:gridCol w:w="4793"/>
      </w:tblGrid>
      <w:tr w:rsidR="009F4FCE" w:rsidRPr="00422780" w:rsidTr="009F4FCE">
        <w:trPr>
          <w:trHeight w:val="2588"/>
        </w:trPr>
        <w:tc>
          <w:tcPr>
            <w:tcW w:w="5392" w:type="dxa"/>
            <w:shd w:val="clear" w:color="auto" w:fill="FFFFFF"/>
            <w:tcMar>
              <w:top w:w="0" w:type="dxa"/>
              <w:left w:w="108" w:type="dxa"/>
              <w:bottom w:w="0" w:type="dxa"/>
              <w:right w:w="108" w:type="dxa"/>
            </w:tcMar>
            <w:hideMark/>
          </w:tcPr>
          <w:p w:rsidR="009F4FCE" w:rsidRPr="009F4FCE" w:rsidRDefault="009F4FCE" w:rsidP="009F4FCE">
            <w:pPr>
              <w:spacing w:after="0" w:line="240" w:lineRule="auto"/>
              <w:rPr>
                <w:rFonts w:ascii="Times New Roman" w:hAnsi="Times New Roman" w:cs="Times New Roman"/>
                <w:b/>
                <w:i/>
                <w:sz w:val="24"/>
                <w:szCs w:val="24"/>
              </w:rPr>
            </w:pPr>
            <w:r w:rsidRPr="00751772">
              <w:rPr>
                <w:rFonts w:asciiTheme="majorHAnsi" w:hAnsiTheme="majorHAnsi" w:cstheme="majorHAnsi"/>
                <w:color w:val="333333"/>
                <w:sz w:val="28"/>
                <w:szCs w:val="28"/>
                <w:shd w:val="clear" w:color="auto" w:fill="FFFFFF"/>
              </w:rPr>
              <w:t> </w:t>
            </w:r>
            <w:r w:rsidRPr="009F4FCE">
              <w:rPr>
                <w:rFonts w:ascii="Times New Roman" w:hAnsi="Times New Roman" w:cs="Times New Roman"/>
                <w:b/>
                <w:i/>
                <w:sz w:val="24"/>
                <w:szCs w:val="24"/>
              </w:rPr>
              <w:t>Nơi nhận:</w:t>
            </w:r>
          </w:p>
          <w:p w:rsidR="009F4FCE" w:rsidRPr="009F4FCE" w:rsidRDefault="009F4FCE" w:rsidP="009F4FCE">
            <w:pPr>
              <w:spacing w:after="0" w:line="240" w:lineRule="auto"/>
              <w:rPr>
                <w:rFonts w:ascii="Times New Roman" w:hAnsi="Times New Roman" w:cs="Times New Roman"/>
              </w:rPr>
            </w:pPr>
            <w:r>
              <w:rPr>
                <w:rFonts w:ascii="Times New Roman" w:hAnsi="Times New Roman" w:cs="Times New Roman"/>
              </w:rPr>
              <w:t xml:space="preserve">- </w:t>
            </w:r>
            <w:r w:rsidRPr="009F4FCE">
              <w:rPr>
                <w:rFonts w:ascii="Times New Roman" w:hAnsi="Times New Roman" w:cs="Times New Roman"/>
              </w:rPr>
              <w:t>Phòng thanh tra;</w:t>
            </w:r>
          </w:p>
          <w:p w:rsidR="009F4FCE" w:rsidRDefault="009F4FCE" w:rsidP="009F4FCE">
            <w:pPr>
              <w:spacing w:after="0" w:line="240" w:lineRule="auto"/>
              <w:rPr>
                <w:rFonts w:asciiTheme="majorHAnsi" w:hAnsiTheme="majorHAnsi" w:cstheme="majorHAnsi"/>
                <w:sz w:val="28"/>
                <w:szCs w:val="28"/>
              </w:rPr>
            </w:pPr>
            <w:r>
              <w:rPr>
                <w:rFonts w:ascii="Times New Roman" w:hAnsi="Times New Roman" w:cs="Times New Roman"/>
              </w:rPr>
              <w:t xml:space="preserve">- </w:t>
            </w:r>
            <w:r w:rsidRPr="009F4FCE">
              <w:rPr>
                <w:rFonts w:ascii="Times New Roman" w:hAnsi="Times New Roman" w:cs="Times New Roman"/>
              </w:rPr>
              <w:t>Lưu: VT (02).</w:t>
            </w:r>
          </w:p>
        </w:tc>
        <w:tc>
          <w:tcPr>
            <w:tcW w:w="4793" w:type="dxa"/>
            <w:shd w:val="clear" w:color="auto" w:fill="FFFFFF"/>
            <w:tcMar>
              <w:top w:w="0" w:type="dxa"/>
              <w:left w:w="108" w:type="dxa"/>
              <w:bottom w:w="0" w:type="dxa"/>
              <w:right w:w="108" w:type="dxa"/>
            </w:tcMar>
            <w:hideMark/>
          </w:tcPr>
          <w:p w:rsidR="009F4FCE" w:rsidRPr="009F4FCE" w:rsidRDefault="009F4FCE" w:rsidP="003C4B63">
            <w:pPr>
              <w:spacing w:before="120" w:after="120" w:line="360" w:lineRule="exact"/>
              <w:jc w:val="center"/>
              <w:rPr>
                <w:rFonts w:ascii="Times New Roman" w:hAnsi="Times New Roman" w:cs="Times New Roman"/>
                <w:b/>
                <w:sz w:val="28"/>
                <w:szCs w:val="28"/>
              </w:rPr>
            </w:pPr>
            <w:r w:rsidRPr="009F4FCE">
              <w:rPr>
                <w:rFonts w:ascii="Times New Roman" w:hAnsi="Times New Roman" w:cs="Times New Roman"/>
                <w:b/>
                <w:sz w:val="28"/>
                <w:szCs w:val="28"/>
              </w:rPr>
              <w:t>HIỆU TRƯỞNG</w:t>
            </w:r>
          </w:p>
          <w:p w:rsidR="009F4FCE" w:rsidRPr="009F4FCE" w:rsidRDefault="009F4FCE" w:rsidP="003C4B63">
            <w:pPr>
              <w:spacing w:before="120" w:after="120" w:line="360" w:lineRule="exact"/>
              <w:jc w:val="center"/>
              <w:rPr>
                <w:rFonts w:ascii="Times New Roman" w:hAnsi="Times New Roman" w:cs="Times New Roman"/>
                <w:b/>
                <w:sz w:val="28"/>
                <w:szCs w:val="28"/>
              </w:rPr>
            </w:pPr>
          </w:p>
          <w:p w:rsidR="009F4FCE" w:rsidRPr="009F4FCE" w:rsidRDefault="009F4FCE" w:rsidP="003C4B63">
            <w:pPr>
              <w:spacing w:before="120" w:after="120" w:line="360" w:lineRule="exact"/>
              <w:jc w:val="center"/>
              <w:rPr>
                <w:rFonts w:ascii="Times New Roman" w:hAnsi="Times New Roman" w:cs="Times New Roman"/>
                <w:b/>
                <w:sz w:val="28"/>
                <w:szCs w:val="28"/>
              </w:rPr>
            </w:pPr>
          </w:p>
          <w:p w:rsidR="009F4FCE" w:rsidRPr="009F4FCE" w:rsidRDefault="009F4FCE" w:rsidP="003C4B63">
            <w:pPr>
              <w:spacing w:before="120" w:after="120" w:line="360" w:lineRule="exact"/>
              <w:jc w:val="center"/>
              <w:rPr>
                <w:rFonts w:ascii="Times New Roman" w:hAnsi="Times New Roman" w:cs="Times New Roman"/>
                <w:b/>
                <w:sz w:val="28"/>
                <w:szCs w:val="28"/>
              </w:rPr>
            </w:pPr>
          </w:p>
          <w:p w:rsidR="009F4FCE" w:rsidRDefault="009F4FCE" w:rsidP="003C4B63">
            <w:pPr>
              <w:spacing w:before="120" w:after="120" w:line="360" w:lineRule="exact"/>
              <w:jc w:val="center"/>
              <w:rPr>
                <w:rFonts w:asciiTheme="majorHAnsi" w:hAnsiTheme="majorHAnsi" w:cstheme="majorHAnsi"/>
                <w:sz w:val="28"/>
                <w:szCs w:val="28"/>
              </w:rPr>
            </w:pPr>
            <w:r w:rsidRPr="009F4FCE">
              <w:rPr>
                <w:rFonts w:ascii="Times New Roman" w:hAnsi="Times New Roman" w:cs="Times New Roman"/>
                <w:b/>
                <w:sz w:val="28"/>
                <w:szCs w:val="28"/>
              </w:rPr>
              <w:t>Lê Thị Hương Giang</w:t>
            </w:r>
          </w:p>
        </w:tc>
      </w:tr>
    </w:tbl>
    <w:p w:rsidR="00A11CBF" w:rsidRPr="00422780" w:rsidRDefault="00A11CBF" w:rsidP="00CA4367">
      <w:pPr>
        <w:rPr>
          <w:rFonts w:ascii="Times New Roman" w:hAnsi="Times New Roman" w:cs="Times New Roman"/>
          <w:color w:val="000000" w:themeColor="text1"/>
          <w:sz w:val="28"/>
          <w:szCs w:val="28"/>
        </w:rPr>
      </w:pPr>
    </w:p>
    <w:sectPr w:rsidR="00A11CBF" w:rsidRPr="00422780" w:rsidSect="00C56BC3">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7237"/>
    <w:multiLevelType w:val="multilevel"/>
    <w:tmpl w:val="061CA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24472C"/>
    <w:multiLevelType w:val="hybridMultilevel"/>
    <w:tmpl w:val="5BB22744"/>
    <w:lvl w:ilvl="0" w:tplc="A2C87B0E">
      <w:start w:val="1"/>
      <w:numFmt w:val="upperRoman"/>
      <w:lvlText w:val="%1."/>
      <w:lvlJc w:val="left"/>
      <w:pPr>
        <w:ind w:left="1146" w:hanging="72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D674C70"/>
    <w:multiLevelType w:val="hybridMultilevel"/>
    <w:tmpl w:val="538ED0AE"/>
    <w:lvl w:ilvl="0" w:tplc="A7F27F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873FEF"/>
    <w:multiLevelType w:val="hybridMultilevel"/>
    <w:tmpl w:val="F496AD7C"/>
    <w:lvl w:ilvl="0" w:tplc="764473FC">
      <w:start w:val="2"/>
      <w:numFmt w:val="bullet"/>
      <w:lvlText w:val="-"/>
      <w:lvlJc w:val="left"/>
      <w:pPr>
        <w:ind w:left="1440" w:hanging="360"/>
      </w:pPr>
      <w:rPr>
        <w:rFonts w:ascii="Times New Roman" w:eastAsiaTheme="minorHAnsi"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540B6A"/>
    <w:multiLevelType w:val="hybridMultilevel"/>
    <w:tmpl w:val="8C285CE2"/>
    <w:lvl w:ilvl="0" w:tplc="1C4CDF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471FB5"/>
    <w:multiLevelType w:val="hybridMultilevel"/>
    <w:tmpl w:val="2502193E"/>
    <w:lvl w:ilvl="0" w:tplc="E9C6F498">
      <w:start w:val="2"/>
      <w:numFmt w:val="decimal"/>
      <w:lvlText w:val="%1."/>
      <w:lvlJc w:val="right"/>
      <w:pPr>
        <w:tabs>
          <w:tab w:val="num" w:pos="360"/>
        </w:tabs>
        <w:ind w:left="360" w:hanging="360"/>
      </w:pPr>
    </w:lvl>
    <w:lvl w:ilvl="1" w:tplc="1A581416" w:tentative="1">
      <w:start w:val="1"/>
      <w:numFmt w:val="upperRoman"/>
      <w:lvlText w:val="%2."/>
      <w:lvlJc w:val="right"/>
      <w:pPr>
        <w:tabs>
          <w:tab w:val="num" w:pos="1080"/>
        </w:tabs>
        <w:ind w:left="1080" w:hanging="360"/>
      </w:pPr>
    </w:lvl>
    <w:lvl w:ilvl="2" w:tplc="F59E66BC" w:tentative="1">
      <w:start w:val="1"/>
      <w:numFmt w:val="upperRoman"/>
      <w:lvlText w:val="%3."/>
      <w:lvlJc w:val="right"/>
      <w:pPr>
        <w:tabs>
          <w:tab w:val="num" w:pos="1800"/>
        </w:tabs>
        <w:ind w:left="1800" w:hanging="360"/>
      </w:pPr>
    </w:lvl>
    <w:lvl w:ilvl="3" w:tplc="D65288F2" w:tentative="1">
      <w:start w:val="1"/>
      <w:numFmt w:val="upperRoman"/>
      <w:lvlText w:val="%4."/>
      <w:lvlJc w:val="right"/>
      <w:pPr>
        <w:tabs>
          <w:tab w:val="num" w:pos="2520"/>
        </w:tabs>
        <w:ind w:left="2520" w:hanging="360"/>
      </w:pPr>
    </w:lvl>
    <w:lvl w:ilvl="4" w:tplc="359A9C02" w:tentative="1">
      <w:start w:val="1"/>
      <w:numFmt w:val="upperRoman"/>
      <w:lvlText w:val="%5."/>
      <w:lvlJc w:val="right"/>
      <w:pPr>
        <w:tabs>
          <w:tab w:val="num" w:pos="3240"/>
        </w:tabs>
        <w:ind w:left="3240" w:hanging="360"/>
      </w:pPr>
    </w:lvl>
    <w:lvl w:ilvl="5" w:tplc="6CC407AC" w:tentative="1">
      <w:start w:val="1"/>
      <w:numFmt w:val="upperRoman"/>
      <w:lvlText w:val="%6."/>
      <w:lvlJc w:val="right"/>
      <w:pPr>
        <w:tabs>
          <w:tab w:val="num" w:pos="3960"/>
        </w:tabs>
        <w:ind w:left="3960" w:hanging="360"/>
      </w:pPr>
    </w:lvl>
    <w:lvl w:ilvl="6" w:tplc="AA062BE6" w:tentative="1">
      <w:start w:val="1"/>
      <w:numFmt w:val="upperRoman"/>
      <w:lvlText w:val="%7."/>
      <w:lvlJc w:val="right"/>
      <w:pPr>
        <w:tabs>
          <w:tab w:val="num" w:pos="4680"/>
        </w:tabs>
        <w:ind w:left="4680" w:hanging="360"/>
      </w:pPr>
    </w:lvl>
    <w:lvl w:ilvl="7" w:tplc="5A6C4A54" w:tentative="1">
      <w:start w:val="1"/>
      <w:numFmt w:val="upperRoman"/>
      <w:lvlText w:val="%8."/>
      <w:lvlJc w:val="right"/>
      <w:pPr>
        <w:tabs>
          <w:tab w:val="num" w:pos="5400"/>
        </w:tabs>
        <w:ind w:left="5400" w:hanging="360"/>
      </w:pPr>
    </w:lvl>
    <w:lvl w:ilvl="8" w:tplc="D5E4112C" w:tentative="1">
      <w:start w:val="1"/>
      <w:numFmt w:val="upperRoman"/>
      <w:lvlText w:val="%9."/>
      <w:lvlJc w:val="right"/>
      <w:pPr>
        <w:tabs>
          <w:tab w:val="num" w:pos="6120"/>
        </w:tabs>
        <w:ind w:left="6120" w:hanging="360"/>
      </w:pPr>
    </w:lvl>
  </w:abstractNum>
  <w:abstractNum w:abstractNumId="6">
    <w:nsid w:val="368B1FAA"/>
    <w:multiLevelType w:val="hybridMultilevel"/>
    <w:tmpl w:val="891464FC"/>
    <w:lvl w:ilvl="0" w:tplc="A2844FA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8A69B7"/>
    <w:multiLevelType w:val="multilevel"/>
    <w:tmpl w:val="9CCA84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5D1C4445"/>
    <w:multiLevelType w:val="hybridMultilevel"/>
    <w:tmpl w:val="1D90A830"/>
    <w:lvl w:ilvl="0" w:tplc="37A29582">
      <w:start w:val="4"/>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611248A6"/>
    <w:multiLevelType w:val="hybridMultilevel"/>
    <w:tmpl w:val="B5C02928"/>
    <w:lvl w:ilvl="0" w:tplc="56043FEA">
      <w:start w:val="1"/>
      <w:numFmt w:val="lowerLetter"/>
      <w:lvlText w:val="%1)"/>
      <w:lvlJc w:val="left"/>
      <w:pPr>
        <w:ind w:left="928" w:hanging="360"/>
      </w:pPr>
      <w:rPr>
        <w:rFonts w:ascii="Times New Roman" w:hAnsi="Times New Roman" w:cs="Times New Roman" w:hint="default"/>
        <w:sz w:val="28"/>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
  </w:num>
  <w:num w:numId="2">
    <w:abstractNumId w:val="6"/>
  </w:num>
  <w:num w:numId="3">
    <w:abstractNumId w:val="7"/>
    <w:lvlOverride w:ilvl="0">
      <w:lvl w:ilvl="0">
        <w:numFmt w:val="decimal"/>
        <w:lvlText w:val="%1."/>
        <w:lvlJc w:val="left"/>
      </w:lvl>
    </w:lvlOverride>
  </w:num>
  <w:num w:numId="4">
    <w:abstractNumId w:val="5"/>
  </w:num>
  <w:num w:numId="5">
    <w:abstractNumId w:val="0"/>
  </w:num>
  <w:num w:numId="6">
    <w:abstractNumId w:val="2"/>
  </w:num>
  <w:num w:numId="7">
    <w:abstractNumId w:val="4"/>
  </w:num>
  <w:num w:numId="8">
    <w:abstractNumId w:val="3"/>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20"/>
  <w:characterSpacingControl w:val="doNotCompress"/>
  <w:compat/>
  <w:rsids>
    <w:rsidRoot w:val="00C67990"/>
    <w:rsid w:val="000C0D57"/>
    <w:rsid w:val="001548D1"/>
    <w:rsid w:val="002D2F86"/>
    <w:rsid w:val="00311D96"/>
    <w:rsid w:val="00402C20"/>
    <w:rsid w:val="00422780"/>
    <w:rsid w:val="004E4EEE"/>
    <w:rsid w:val="00567B37"/>
    <w:rsid w:val="00673605"/>
    <w:rsid w:val="00697FE6"/>
    <w:rsid w:val="00747447"/>
    <w:rsid w:val="00837B31"/>
    <w:rsid w:val="00880DA6"/>
    <w:rsid w:val="00924828"/>
    <w:rsid w:val="009F1B26"/>
    <w:rsid w:val="009F4FCE"/>
    <w:rsid w:val="00A11CBF"/>
    <w:rsid w:val="00B328A6"/>
    <w:rsid w:val="00BC5513"/>
    <w:rsid w:val="00C554C6"/>
    <w:rsid w:val="00C56BC3"/>
    <w:rsid w:val="00C66162"/>
    <w:rsid w:val="00C67990"/>
    <w:rsid w:val="00CA4367"/>
    <w:rsid w:val="00CB20DF"/>
    <w:rsid w:val="00D016E8"/>
    <w:rsid w:val="00DC167B"/>
    <w:rsid w:val="00E86BAE"/>
    <w:rsid w:val="00EC612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8"/>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DA6"/>
  </w:style>
  <w:style w:type="paragraph" w:styleId="Heading5">
    <w:name w:val="heading 5"/>
    <w:basedOn w:val="Normal"/>
    <w:link w:val="Heading5Char"/>
    <w:uiPriority w:val="9"/>
    <w:qFormat/>
    <w:rsid w:val="00DC167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79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7990"/>
    <w:rPr>
      <w:b/>
      <w:bCs/>
    </w:rPr>
  </w:style>
  <w:style w:type="character" w:styleId="Emphasis">
    <w:name w:val="Emphasis"/>
    <w:basedOn w:val="DefaultParagraphFont"/>
    <w:uiPriority w:val="20"/>
    <w:qFormat/>
    <w:rsid w:val="00C67990"/>
    <w:rPr>
      <w:i/>
      <w:iCs/>
    </w:rPr>
  </w:style>
  <w:style w:type="paragraph" w:customStyle="1" w:styleId="Char">
    <w:name w:val="Char"/>
    <w:basedOn w:val="DocumentMap"/>
    <w:rsid w:val="00C554C6"/>
    <w:pPr>
      <w:widowControl w:val="0"/>
      <w:shd w:val="clear" w:color="auto" w:fill="000080"/>
      <w:tabs>
        <w:tab w:val="left" w:pos="1114"/>
      </w:tabs>
      <w:suppressAutoHyphens/>
      <w:adjustRightInd w:val="0"/>
      <w:spacing w:before="120" w:line="436" w:lineRule="exact"/>
      <w:ind w:left="357" w:rightChars="-56" w:right="-56" w:firstLine="1"/>
      <w:jc w:val="both"/>
      <w:outlineLvl w:val="3"/>
    </w:pPr>
    <w:rPr>
      <w:rFonts w:eastAsia="SimSun" w:cs="Times New Roman"/>
      <w:b/>
      <w:kern w:val="2"/>
      <w:sz w:val="24"/>
      <w:szCs w:val="22"/>
      <w:lang w:eastAsia="zh-CN"/>
    </w:rPr>
  </w:style>
  <w:style w:type="paragraph" w:styleId="DocumentMap">
    <w:name w:val="Document Map"/>
    <w:basedOn w:val="Normal"/>
    <w:link w:val="DocumentMapChar"/>
    <w:uiPriority w:val="99"/>
    <w:semiHidden/>
    <w:unhideWhenUsed/>
    <w:rsid w:val="00C554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554C6"/>
    <w:rPr>
      <w:rFonts w:ascii="Tahoma" w:hAnsi="Tahoma" w:cs="Tahoma"/>
      <w:sz w:val="16"/>
      <w:szCs w:val="16"/>
    </w:rPr>
  </w:style>
  <w:style w:type="paragraph" w:styleId="ListParagraph">
    <w:name w:val="List Paragraph"/>
    <w:basedOn w:val="Normal"/>
    <w:uiPriority w:val="34"/>
    <w:qFormat/>
    <w:rsid w:val="00C554C6"/>
    <w:pPr>
      <w:ind w:left="720"/>
      <w:contextualSpacing/>
    </w:pPr>
  </w:style>
  <w:style w:type="character" w:customStyle="1" w:styleId="Heading5Char">
    <w:name w:val="Heading 5 Char"/>
    <w:basedOn w:val="DefaultParagraphFont"/>
    <w:link w:val="Heading5"/>
    <w:uiPriority w:val="9"/>
    <w:rsid w:val="00DC167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DC167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79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7990"/>
    <w:rPr>
      <w:b/>
      <w:bCs/>
    </w:rPr>
  </w:style>
  <w:style w:type="character" w:styleId="Emphasis">
    <w:name w:val="Emphasis"/>
    <w:basedOn w:val="DefaultParagraphFont"/>
    <w:uiPriority w:val="20"/>
    <w:qFormat/>
    <w:rsid w:val="00C67990"/>
    <w:rPr>
      <w:i/>
      <w:iCs/>
    </w:rPr>
  </w:style>
  <w:style w:type="paragraph" w:customStyle="1" w:styleId="Char">
    <w:name w:val="Char"/>
    <w:basedOn w:val="DocumentMap"/>
    <w:rsid w:val="00C554C6"/>
    <w:pPr>
      <w:widowControl w:val="0"/>
      <w:shd w:val="clear" w:color="auto" w:fill="000080"/>
      <w:tabs>
        <w:tab w:val="left" w:pos="1114"/>
      </w:tabs>
      <w:suppressAutoHyphens/>
      <w:adjustRightInd w:val="0"/>
      <w:spacing w:before="120" w:line="436" w:lineRule="exact"/>
      <w:ind w:left="357" w:rightChars="-56" w:right="-56" w:firstLine="1"/>
      <w:jc w:val="both"/>
      <w:outlineLvl w:val="3"/>
    </w:pPr>
    <w:rPr>
      <w:rFonts w:eastAsia="SimSun" w:cs="Times New Roman"/>
      <w:b/>
      <w:kern w:val="2"/>
      <w:sz w:val="24"/>
      <w:szCs w:val="22"/>
      <w:lang w:eastAsia="zh-CN"/>
    </w:rPr>
  </w:style>
  <w:style w:type="paragraph" w:styleId="DocumentMap">
    <w:name w:val="Document Map"/>
    <w:basedOn w:val="Normal"/>
    <w:link w:val="DocumentMapChar"/>
    <w:uiPriority w:val="99"/>
    <w:semiHidden/>
    <w:unhideWhenUsed/>
    <w:rsid w:val="00C554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554C6"/>
    <w:rPr>
      <w:rFonts w:ascii="Tahoma" w:hAnsi="Tahoma" w:cs="Tahoma"/>
      <w:sz w:val="16"/>
      <w:szCs w:val="16"/>
    </w:rPr>
  </w:style>
  <w:style w:type="paragraph" w:styleId="ListParagraph">
    <w:name w:val="List Paragraph"/>
    <w:basedOn w:val="Normal"/>
    <w:uiPriority w:val="34"/>
    <w:qFormat/>
    <w:rsid w:val="00C554C6"/>
    <w:pPr>
      <w:ind w:left="720"/>
      <w:contextualSpacing/>
    </w:pPr>
  </w:style>
  <w:style w:type="character" w:customStyle="1" w:styleId="Heading5Char">
    <w:name w:val="Heading 5 Char"/>
    <w:basedOn w:val="DefaultParagraphFont"/>
    <w:link w:val="Heading5"/>
    <w:uiPriority w:val="9"/>
    <w:rsid w:val="00DC167B"/>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08898111">
      <w:bodyDiv w:val="1"/>
      <w:marLeft w:val="0"/>
      <w:marRight w:val="0"/>
      <w:marTop w:val="0"/>
      <w:marBottom w:val="0"/>
      <w:divBdr>
        <w:top w:val="none" w:sz="0" w:space="0" w:color="auto"/>
        <w:left w:val="none" w:sz="0" w:space="0" w:color="auto"/>
        <w:bottom w:val="none" w:sz="0" w:space="0" w:color="auto"/>
        <w:right w:val="none" w:sz="0" w:space="0" w:color="auto"/>
      </w:divBdr>
    </w:div>
    <w:div w:id="912816078">
      <w:bodyDiv w:val="1"/>
      <w:marLeft w:val="0"/>
      <w:marRight w:val="0"/>
      <w:marTop w:val="0"/>
      <w:marBottom w:val="0"/>
      <w:divBdr>
        <w:top w:val="none" w:sz="0" w:space="0" w:color="auto"/>
        <w:left w:val="none" w:sz="0" w:space="0" w:color="auto"/>
        <w:bottom w:val="none" w:sz="0" w:space="0" w:color="auto"/>
        <w:right w:val="none" w:sz="0" w:space="0" w:color="auto"/>
      </w:divBdr>
    </w:div>
    <w:div w:id="1167355833">
      <w:bodyDiv w:val="1"/>
      <w:marLeft w:val="0"/>
      <w:marRight w:val="0"/>
      <w:marTop w:val="0"/>
      <w:marBottom w:val="0"/>
      <w:divBdr>
        <w:top w:val="none" w:sz="0" w:space="0" w:color="auto"/>
        <w:left w:val="none" w:sz="0" w:space="0" w:color="auto"/>
        <w:bottom w:val="none" w:sz="0" w:space="0" w:color="auto"/>
        <w:right w:val="none" w:sz="0" w:space="0" w:color="auto"/>
      </w:divBdr>
    </w:div>
    <w:div w:id="1338724949">
      <w:bodyDiv w:val="1"/>
      <w:marLeft w:val="0"/>
      <w:marRight w:val="0"/>
      <w:marTop w:val="0"/>
      <w:marBottom w:val="0"/>
      <w:divBdr>
        <w:top w:val="none" w:sz="0" w:space="0" w:color="auto"/>
        <w:left w:val="none" w:sz="0" w:space="0" w:color="auto"/>
        <w:bottom w:val="none" w:sz="0" w:space="0" w:color="auto"/>
        <w:right w:val="none" w:sz="0" w:space="0" w:color="auto"/>
      </w:divBdr>
    </w:div>
    <w:div w:id="176904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Delly</dc:creator>
  <cp:lastModifiedBy>BC</cp:lastModifiedBy>
  <cp:revision>3</cp:revision>
  <dcterms:created xsi:type="dcterms:W3CDTF">2020-02-29T04:16:00Z</dcterms:created>
  <dcterms:modified xsi:type="dcterms:W3CDTF">2020-02-29T04:20:00Z</dcterms:modified>
</cp:coreProperties>
</file>