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ayout w:type="fixed"/>
        <w:tblLook w:val="0000"/>
      </w:tblPr>
      <w:tblGrid>
        <w:gridCol w:w="4861"/>
        <w:gridCol w:w="6067"/>
      </w:tblGrid>
      <w:tr w:rsidR="00F3104C" w:rsidRPr="0013080F" w:rsidTr="0013080F">
        <w:trPr>
          <w:trHeight w:val="1234"/>
          <w:jc w:val="center"/>
        </w:trPr>
        <w:tc>
          <w:tcPr>
            <w:tcW w:w="4861" w:type="dxa"/>
          </w:tcPr>
          <w:p w:rsidR="00F3104C" w:rsidRPr="0013080F" w:rsidRDefault="00F3104C" w:rsidP="00A5309D">
            <w:pPr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13080F">
              <w:rPr>
                <w:bCs/>
                <w:sz w:val="26"/>
                <w:szCs w:val="26"/>
              </w:rPr>
              <w:t>UBND QUẬN LONG BIÊN</w:t>
            </w:r>
          </w:p>
          <w:p w:rsidR="00F3104C" w:rsidRPr="0013080F" w:rsidRDefault="00C95A69" w:rsidP="00A5309D">
            <w:pPr>
              <w:jc w:val="center"/>
              <w:rPr>
                <w:b/>
                <w:bCs/>
                <w:sz w:val="26"/>
                <w:szCs w:val="26"/>
              </w:rPr>
            </w:pPr>
            <w:r w:rsidRPr="0013080F">
              <w:rPr>
                <w:b/>
                <w:bCs/>
                <w:sz w:val="26"/>
                <w:szCs w:val="26"/>
              </w:rPr>
              <w:t xml:space="preserve">TRƯỜNG MẦM NON </w:t>
            </w:r>
            <w:r w:rsidR="00A5309D" w:rsidRPr="0013080F">
              <w:rPr>
                <w:b/>
                <w:bCs/>
                <w:sz w:val="26"/>
                <w:szCs w:val="26"/>
              </w:rPr>
              <w:t>HOA SEN</w:t>
            </w:r>
          </w:p>
          <w:p w:rsidR="00F3104C" w:rsidRPr="0013080F" w:rsidRDefault="00F67948" w:rsidP="005D5752">
            <w:pPr>
              <w:rPr>
                <w:b/>
                <w:bCs/>
                <w:sz w:val="26"/>
                <w:szCs w:val="26"/>
              </w:rPr>
            </w:pPr>
            <w:r w:rsidRPr="00F67948">
              <w:rPr>
                <w:b/>
                <w:bCs/>
                <w:i/>
                <w:noProof/>
                <w:sz w:val="26"/>
                <w:szCs w:val="26"/>
              </w:rPr>
              <w:pict>
                <v:line id="Line 2" o:spid="_x0000_s1026" style="position:absolute;flip:y;z-index:251660288;visibility:visible" from="76.15pt,3.85pt" to="144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"/>
              </w:pict>
            </w:r>
          </w:p>
          <w:p w:rsidR="00F3104C" w:rsidRPr="0013080F" w:rsidRDefault="00670D15" w:rsidP="005D5752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: </w:t>
            </w:r>
            <w:r w:rsidR="00F3104C" w:rsidRPr="0013080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16</w:t>
            </w:r>
            <w:r w:rsidR="00F3104C" w:rsidRPr="0013080F">
              <w:rPr>
                <w:bCs/>
                <w:sz w:val="26"/>
                <w:szCs w:val="26"/>
              </w:rPr>
              <w:t xml:space="preserve"> /</w:t>
            </w:r>
            <w:r w:rsidR="00C95A69" w:rsidRPr="0013080F">
              <w:rPr>
                <w:bCs/>
                <w:sz w:val="26"/>
                <w:szCs w:val="26"/>
              </w:rPr>
              <w:t>BC-MN</w:t>
            </w:r>
            <w:r w:rsidR="00A5309D" w:rsidRPr="0013080F">
              <w:rPr>
                <w:bCs/>
                <w:sz w:val="26"/>
                <w:szCs w:val="26"/>
              </w:rPr>
              <w:t>HS</w:t>
            </w:r>
          </w:p>
          <w:p w:rsidR="00F3104C" w:rsidRPr="0013080F" w:rsidRDefault="00F3104C" w:rsidP="005D57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7" w:type="dxa"/>
          </w:tcPr>
          <w:p w:rsidR="00F3104C" w:rsidRPr="0013080F" w:rsidRDefault="00F3104C" w:rsidP="005D5752">
            <w:pPr>
              <w:jc w:val="center"/>
              <w:rPr>
                <w:b/>
                <w:sz w:val="26"/>
                <w:szCs w:val="26"/>
              </w:rPr>
            </w:pPr>
            <w:r w:rsidRPr="0013080F">
              <w:rPr>
                <w:b/>
                <w:sz w:val="26"/>
                <w:szCs w:val="26"/>
              </w:rPr>
              <w:t>CỘNG HÒA XÃ HỘI CHỦ NGHĨA VIỆT NAM</w:t>
            </w:r>
          </w:p>
          <w:p w:rsidR="00F3104C" w:rsidRPr="0013080F" w:rsidRDefault="00F3104C" w:rsidP="005D57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080F">
              <w:rPr>
                <w:b/>
                <w:sz w:val="28"/>
                <w:szCs w:val="28"/>
              </w:rPr>
              <w:t>Độc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lập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r w:rsidR="00346120" w:rsidRPr="0013080F">
              <w:rPr>
                <w:b/>
                <w:sz w:val="28"/>
                <w:szCs w:val="28"/>
                <w:lang w:val="vi-VN"/>
              </w:rPr>
              <w:t>-</w:t>
            </w:r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Tự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do </w:t>
            </w:r>
            <w:r w:rsidR="00346120" w:rsidRPr="0013080F">
              <w:rPr>
                <w:b/>
                <w:sz w:val="28"/>
                <w:szCs w:val="28"/>
                <w:lang w:val="vi-VN"/>
              </w:rPr>
              <w:t>-</w:t>
            </w:r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Hạnh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3104C" w:rsidRPr="0013080F" w:rsidRDefault="00F67948" w:rsidP="005D575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7.9pt;margin-top:2.7pt;width:175.5pt;height:0;z-index:251661312" o:connectortype="straight"/>
              </w:pict>
            </w:r>
          </w:p>
          <w:p w:rsidR="00F3104C" w:rsidRPr="0013080F" w:rsidRDefault="00F3104C" w:rsidP="00670D15">
            <w:pPr>
              <w:jc w:val="center"/>
              <w:rPr>
                <w:i/>
                <w:sz w:val="28"/>
                <w:szCs w:val="28"/>
              </w:rPr>
            </w:pPr>
            <w:r w:rsidRPr="0013080F">
              <w:rPr>
                <w:i/>
                <w:sz w:val="28"/>
                <w:szCs w:val="28"/>
              </w:rPr>
              <w:t xml:space="preserve">Long </w:t>
            </w:r>
            <w:proofErr w:type="spellStart"/>
            <w:r w:rsidRPr="0013080F">
              <w:rPr>
                <w:i/>
                <w:sz w:val="28"/>
                <w:szCs w:val="28"/>
              </w:rPr>
              <w:t>Biên</w:t>
            </w:r>
            <w:proofErr w:type="spellEnd"/>
            <w:r w:rsidRPr="0013080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3080F">
              <w:rPr>
                <w:i/>
                <w:sz w:val="28"/>
                <w:szCs w:val="28"/>
              </w:rPr>
              <w:t>ngày</w:t>
            </w:r>
            <w:proofErr w:type="spellEnd"/>
            <w:r w:rsidRPr="0013080F">
              <w:rPr>
                <w:i/>
                <w:sz w:val="28"/>
                <w:szCs w:val="28"/>
              </w:rPr>
              <w:t xml:space="preserve"> </w:t>
            </w:r>
            <w:r w:rsidR="00670D15">
              <w:rPr>
                <w:i/>
                <w:sz w:val="28"/>
                <w:szCs w:val="28"/>
              </w:rPr>
              <w:t>12</w:t>
            </w:r>
            <w:r w:rsidRPr="0013080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i/>
                <w:sz w:val="28"/>
                <w:szCs w:val="28"/>
              </w:rPr>
              <w:t>tháng</w:t>
            </w:r>
            <w:proofErr w:type="spellEnd"/>
            <w:r w:rsidRPr="0013080F">
              <w:rPr>
                <w:i/>
                <w:sz w:val="28"/>
                <w:szCs w:val="28"/>
              </w:rPr>
              <w:t xml:space="preserve"> </w:t>
            </w:r>
            <w:r w:rsidR="008614CE">
              <w:rPr>
                <w:i/>
                <w:sz w:val="28"/>
                <w:szCs w:val="28"/>
              </w:rPr>
              <w:t>0</w:t>
            </w:r>
            <w:r w:rsidRPr="0013080F">
              <w:rPr>
                <w:i/>
                <w:sz w:val="28"/>
                <w:szCs w:val="28"/>
              </w:rPr>
              <w:t xml:space="preserve">2 </w:t>
            </w:r>
            <w:proofErr w:type="spellStart"/>
            <w:r w:rsidRPr="0013080F">
              <w:rPr>
                <w:i/>
                <w:sz w:val="28"/>
                <w:szCs w:val="28"/>
              </w:rPr>
              <w:t>năm</w:t>
            </w:r>
            <w:proofErr w:type="spellEnd"/>
            <w:r w:rsidRPr="0013080F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13080F" w:rsidRDefault="00C95A69" w:rsidP="00C95A69">
      <w:pPr>
        <w:jc w:val="center"/>
        <w:rPr>
          <w:b/>
          <w:bCs/>
          <w:sz w:val="28"/>
          <w:szCs w:val="28"/>
        </w:rPr>
      </w:pPr>
      <w:proofErr w:type="spellStart"/>
      <w:r w:rsidRPr="0013080F">
        <w:rPr>
          <w:b/>
          <w:bCs/>
          <w:sz w:val="28"/>
          <w:szCs w:val="28"/>
        </w:rPr>
        <w:t>Báo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cáo</w:t>
      </w:r>
      <w:proofErr w:type="spellEnd"/>
    </w:p>
    <w:p w:rsidR="00C95A69" w:rsidRPr="0013080F" w:rsidRDefault="00C95A69" w:rsidP="00C95A69">
      <w:pPr>
        <w:jc w:val="center"/>
        <w:rPr>
          <w:b/>
          <w:bCs/>
          <w:sz w:val="28"/>
          <w:szCs w:val="28"/>
        </w:rPr>
      </w:pPr>
      <w:r w:rsidRPr="0013080F">
        <w:rPr>
          <w:b/>
          <w:bCs/>
          <w:sz w:val="28"/>
          <w:szCs w:val="28"/>
        </w:rPr>
        <w:t xml:space="preserve"> </w:t>
      </w:r>
      <w:proofErr w:type="spellStart"/>
      <w:r w:rsidR="003B7E59">
        <w:rPr>
          <w:b/>
          <w:bCs/>
          <w:sz w:val="28"/>
          <w:szCs w:val="28"/>
        </w:rPr>
        <w:t>K</w:t>
      </w:r>
      <w:r w:rsidRPr="0013080F">
        <w:rPr>
          <w:b/>
          <w:bCs/>
          <w:sz w:val="28"/>
          <w:szCs w:val="28"/>
        </w:rPr>
        <w:t>ết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quả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thăm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dò</w:t>
      </w:r>
      <w:proofErr w:type="spellEnd"/>
      <w:r w:rsidRPr="0013080F">
        <w:rPr>
          <w:b/>
          <w:bCs/>
          <w:sz w:val="28"/>
          <w:szCs w:val="28"/>
        </w:rPr>
        <w:t xml:space="preserve"> d</w:t>
      </w:r>
      <w:r w:rsidRPr="0013080F">
        <w:rPr>
          <w:b/>
          <w:bCs/>
          <w:sz w:val="28"/>
          <w:szCs w:val="28"/>
          <w:lang w:val="vi-VN"/>
        </w:rPr>
        <w:t>ư</w:t>
      </w:r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luận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đề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nghị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xét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tặng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danh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hiệu</w:t>
      </w:r>
      <w:proofErr w:type="spellEnd"/>
      <w:r w:rsidRPr="0013080F">
        <w:rPr>
          <w:b/>
          <w:bCs/>
          <w:sz w:val="28"/>
          <w:szCs w:val="28"/>
        </w:rPr>
        <w:t xml:space="preserve"> </w:t>
      </w:r>
    </w:p>
    <w:p w:rsidR="00F3104C" w:rsidRPr="0013080F" w:rsidRDefault="00C95A69" w:rsidP="00C95A69">
      <w:pPr>
        <w:jc w:val="center"/>
        <w:rPr>
          <w:b/>
          <w:bCs/>
          <w:sz w:val="28"/>
          <w:szCs w:val="28"/>
        </w:rPr>
      </w:pPr>
      <w:proofErr w:type="spellStart"/>
      <w:r w:rsidRPr="0013080F">
        <w:rPr>
          <w:b/>
          <w:bCs/>
          <w:sz w:val="28"/>
          <w:szCs w:val="28"/>
        </w:rPr>
        <w:t>Nhà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giáo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Ưu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tú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quận</w:t>
      </w:r>
      <w:proofErr w:type="spellEnd"/>
      <w:r w:rsidRPr="0013080F">
        <w:rPr>
          <w:b/>
          <w:bCs/>
          <w:sz w:val="28"/>
          <w:szCs w:val="28"/>
        </w:rPr>
        <w:t xml:space="preserve"> Long </w:t>
      </w:r>
      <w:proofErr w:type="spellStart"/>
      <w:r w:rsidRPr="0013080F">
        <w:rPr>
          <w:b/>
          <w:bCs/>
          <w:sz w:val="28"/>
          <w:szCs w:val="28"/>
        </w:rPr>
        <w:t>Biên</w:t>
      </w:r>
      <w:proofErr w:type="spellEnd"/>
      <w:r w:rsidRPr="0013080F">
        <w:rPr>
          <w:b/>
          <w:bCs/>
          <w:sz w:val="28"/>
          <w:szCs w:val="28"/>
        </w:rPr>
        <w:t xml:space="preserve"> </w:t>
      </w:r>
      <w:proofErr w:type="spellStart"/>
      <w:r w:rsidRPr="0013080F">
        <w:rPr>
          <w:b/>
          <w:bCs/>
          <w:sz w:val="28"/>
          <w:szCs w:val="28"/>
        </w:rPr>
        <w:t>năm</w:t>
      </w:r>
      <w:proofErr w:type="spellEnd"/>
      <w:r w:rsidRPr="0013080F">
        <w:rPr>
          <w:b/>
          <w:bCs/>
          <w:sz w:val="28"/>
          <w:szCs w:val="28"/>
        </w:rPr>
        <w:t xml:space="preserve"> 2020</w:t>
      </w:r>
    </w:p>
    <w:p w:rsidR="00C95A69" w:rsidRPr="0013080F" w:rsidRDefault="00F67948" w:rsidP="00C95A69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  <w:lang w:val="vi-VN" w:eastAsia="vi-VN"/>
        </w:rPr>
        <w:pict>
          <v:shape id="_x0000_s1029" type="#_x0000_t32" style="position:absolute;left:0;text-align:left;margin-left:156.45pt;margin-top:5.1pt;width:103.5pt;height:0;z-index:251662336" o:connectortype="straight"/>
        </w:pict>
      </w:r>
    </w:p>
    <w:p w:rsidR="00F3104C" w:rsidRPr="0013080F" w:rsidRDefault="00C95A69" w:rsidP="00C95A69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13080F">
        <w:rPr>
          <w:sz w:val="28"/>
          <w:szCs w:val="28"/>
        </w:rPr>
        <w:t>Căn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cứ</w:t>
      </w:r>
      <w:proofErr w:type="spellEnd"/>
      <w:r w:rsidR="00F3104C" w:rsidRPr="0013080F">
        <w:rPr>
          <w:sz w:val="28"/>
          <w:szCs w:val="28"/>
          <w:lang w:val="vi-VN"/>
        </w:rPr>
        <w:t xml:space="preserve"> Công văn số 01/HĐXT ngày 03/2/2020 về việc xin ý kiến, nhận xét của toàn thể cán bộ, công chức, giáo viên, nhân viên ngành GD&amp;ĐT quận Long Biên</w:t>
      </w:r>
      <w:r w:rsidR="00714DA9" w:rsidRPr="0013080F">
        <w:rPr>
          <w:sz w:val="28"/>
          <w:szCs w:val="28"/>
          <w:lang w:val="vi-VN"/>
        </w:rPr>
        <w:t>(</w:t>
      </w:r>
      <w:r w:rsidR="00F3104C" w:rsidRPr="0013080F">
        <w:rPr>
          <w:sz w:val="28"/>
          <w:szCs w:val="28"/>
          <w:lang w:val="vi-VN"/>
        </w:rPr>
        <w:t>Bằng hình thức niêm yết công khai) để xét tặng da</w:t>
      </w:r>
      <w:r w:rsidRPr="0013080F">
        <w:rPr>
          <w:sz w:val="28"/>
          <w:szCs w:val="28"/>
          <w:lang w:val="vi-VN"/>
        </w:rPr>
        <w:t>nh hiệu Nhà giáo Ưu tú năm 2020</w:t>
      </w:r>
      <w:r w:rsidRPr="0013080F">
        <w:rPr>
          <w:sz w:val="28"/>
          <w:szCs w:val="28"/>
        </w:rPr>
        <w:t xml:space="preserve">. </w:t>
      </w:r>
      <w:proofErr w:type="spellStart"/>
      <w:r w:rsidRPr="0013080F">
        <w:rPr>
          <w:sz w:val="28"/>
          <w:szCs w:val="28"/>
        </w:rPr>
        <w:t>Trường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Mầm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non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="00A5309D" w:rsidRPr="0013080F">
        <w:rPr>
          <w:sz w:val="28"/>
          <w:szCs w:val="28"/>
        </w:rPr>
        <w:t>Hoa</w:t>
      </w:r>
      <w:proofErr w:type="spellEnd"/>
      <w:r w:rsidR="00A5309D" w:rsidRPr="0013080F">
        <w:rPr>
          <w:sz w:val="28"/>
          <w:szCs w:val="28"/>
        </w:rPr>
        <w:t xml:space="preserve"> </w:t>
      </w:r>
      <w:proofErr w:type="spellStart"/>
      <w:r w:rsidR="00A5309D" w:rsidRPr="0013080F">
        <w:rPr>
          <w:sz w:val="28"/>
          <w:szCs w:val="28"/>
        </w:rPr>
        <w:t>Sen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xin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được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báo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cáo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="00F3104C" w:rsidRPr="0013080F">
        <w:rPr>
          <w:sz w:val="28"/>
          <w:szCs w:val="28"/>
        </w:rPr>
        <w:t>với</w:t>
      </w:r>
      <w:proofErr w:type="spellEnd"/>
      <w:r w:rsidR="00F3104C" w:rsidRPr="0013080F">
        <w:rPr>
          <w:sz w:val="28"/>
          <w:szCs w:val="28"/>
        </w:rPr>
        <w:t xml:space="preserve"> 02 </w:t>
      </w:r>
      <w:proofErr w:type="spellStart"/>
      <w:r w:rsidR="00F3104C" w:rsidRPr="0013080F">
        <w:rPr>
          <w:sz w:val="28"/>
          <w:szCs w:val="28"/>
        </w:rPr>
        <w:t>nội</w:t>
      </w:r>
      <w:proofErr w:type="spellEnd"/>
      <w:r w:rsidR="00F3104C" w:rsidRPr="0013080F">
        <w:rPr>
          <w:sz w:val="28"/>
          <w:szCs w:val="28"/>
        </w:rPr>
        <w:t xml:space="preserve"> dung </w:t>
      </w:r>
      <w:proofErr w:type="spellStart"/>
      <w:r w:rsidR="00F3104C" w:rsidRPr="0013080F">
        <w:rPr>
          <w:sz w:val="28"/>
          <w:szCs w:val="28"/>
        </w:rPr>
        <w:t>sau</w:t>
      </w:r>
      <w:proofErr w:type="spellEnd"/>
      <w:r w:rsidR="00F3104C" w:rsidRPr="0013080F">
        <w:rPr>
          <w:sz w:val="28"/>
          <w:szCs w:val="28"/>
        </w:rPr>
        <w:t>:</w:t>
      </w:r>
    </w:p>
    <w:p w:rsidR="00F3104C" w:rsidRPr="0013080F" w:rsidRDefault="00F3104C" w:rsidP="00346120">
      <w:pPr>
        <w:spacing w:before="120"/>
        <w:ind w:firstLine="567"/>
        <w:jc w:val="both"/>
        <w:rPr>
          <w:sz w:val="28"/>
          <w:szCs w:val="28"/>
        </w:rPr>
      </w:pPr>
      <w:r w:rsidRPr="0013080F">
        <w:rPr>
          <w:sz w:val="28"/>
          <w:szCs w:val="28"/>
        </w:rPr>
        <w:t xml:space="preserve">1. </w:t>
      </w:r>
      <w:proofErr w:type="spellStart"/>
      <w:r w:rsidRPr="0013080F">
        <w:rPr>
          <w:sz w:val="28"/>
          <w:szCs w:val="28"/>
        </w:rPr>
        <w:t>Thời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gian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niêm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yết</w:t>
      </w:r>
      <w:proofErr w:type="spellEnd"/>
      <w:r w:rsidRPr="0013080F">
        <w:rPr>
          <w:sz w:val="28"/>
          <w:szCs w:val="28"/>
        </w:rPr>
        <w:t xml:space="preserve">, </w:t>
      </w:r>
      <w:proofErr w:type="spellStart"/>
      <w:r w:rsidRPr="0013080F">
        <w:rPr>
          <w:sz w:val="28"/>
          <w:szCs w:val="28"/>
        </w:rPr>
        <w:t>thông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báo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xin</w:t>
      </w:r>
      <w:proofErr w:type="spellEnd"/>
      <w:r w:rsidRPr="0013080F">
        <w:rPr>
          <w:sz w:val="28"/>
          <w:szCs w:val="28"/>
        </w:rPr>
        <w:t xml:space="preserve"> ý </w:t>
      </w:r>
      <w:proofErr w:type="spellStart"/>
      <w:r w:rsidRPr="0013080F">
        <w:rPr>
          <w:sz w:val="28"/>
          <w:szCs w:val="28"/>
        </w:rPr>
        <w:t>kiến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thăm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dò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dư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luận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đến</w:t>
      </w:r>
      <w:proofErr w:type="spellEnd"/>
      <w:r w:rsidRPr="0013080F">
        <w:rPr>
          <w:sz w:val="28"/>
          <w:szCs w:val="28"/>
        </w:rPr>
        <w:t xml:space="preserve"> CB, GV, NV </w:t>
      </w:r>
      <w:proofErr w:type="spellStart"/>
      <w:r w:rsidRPr="0013080F">
        <w:rPr>
          <w:sz w:val="28"/>
          <w:szCs w:val="28"/>
        </w:rPr>
        <w:t>trong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đơn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vị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với</w:t>
      </w:r>
      <w:proofErr w:type="spellEnd"/>
      <w:r w:rsidR="00C95A69" w:rsidRPr="0013080F">
        <w:rPr>
          <w:sz w:val="28"/>
          <w:szCs w:val="28"/>
        </w:rPr>
        <w:t xml:space="preserve"> 02 </w:t>
      </w:r>
      <w:proofErr w:type="spellStart"/>
      <w:r w:rsidR="00C95A69" w:rsidRPr="0013080F">
        <w:rPr>
          <w:sz w:val="28"/>
          <w:szCs w:val="28"/>
        </w:rPr>
        <w:t>hình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thức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niêm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yết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tại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bảng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công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khai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và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niêm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yết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tại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mục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Ba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công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khai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trên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cổng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thông</w:t>
      </w:r>
      <w:proofErr w:type="spellEnd"/>
      <w:r w:rsidR="00C95A69" w:rsidRPr="0013080F">
        <w:rPr>
          <w:sz w:val="28"/>
          <w:szCs w:val="28"/>
        </w:rPr>
        <w:t xml:space="preserve"> tin </w:t>
      </w:r>
      <w:proofErr w:type="spellStart"/>
      <w:r w:rsidR="00C95A69" w:rsidRPr="0013080F">
        <w:rPr>
          <w:sz w:val="28"/>
          <w:szCs w:val="28"/>
        </w:rPr>
        <w:t>điện</w:t>
      </w:r>
      <w:proofErr w:type="spellEnd"/>
      <w:r w:rsidR="00C95A69" w:rsidRPr="0013080F">
        <w:rPr>
          <w:sz w:val="28"/>
          <w:szCs w:val="28"/>
        </w:rPr>
        <w:t xml:space="preserve"> </w:t>
      </w:r>
      <w:proofErr w:type="spellStart"/>
      <w:r w:rsidR="00C95A69" w:rsidRPr="0013080F">
        <w:rPr>
          <w:sz w:val="28"/>
          <w:szCs w:val="28"/>
        </w:rPr>
        <w:t>tử</w:t>
      </w:r>
      <w:proofErr w:type="spellEnd"/>
      <w:r w:rsidR="00C95A69" w:rsidRPr="0013080F">
        <w:rPr>
          <w:sz w:val="28"/>
          <w:szCs w:val="28"/>
        </w:rPr>
        <w:t xml:space="preserve"> : </w:t>
      </w:r>
      <w:r w:rsidR="00714DA9" w:rsidRPr="0013080F">
        <w:rPr>
          <w:sz w:val="28"/>
          <w:szCs w:val="28"/>
          <w:lang w:val="vi-VN"/>
        </w:rPr>
        <w:t xml:space="preserve">từ </w:t>
      </w:r>
      <w:r w:rsidR="00C95A69" w:rsidRPr="0013080F">
        <w:rPr>
          <w:sz w:val="28"/>
          <w:szCs w:val="28"/>
        </w:rPr>
        <w:t xml:space="preserve">8h00 </w:t>
      </w:r>
      <w:r w:rsidR="00714DA9" w:rsidRPr="0013080F">
        <w:rPr>
          <w:sz w:val="28"/>
          <w:szCs w:val="28"/>
          <w:lang w:val="vi-VN"/>
        </w:rPr>
        <w:t xml:space="preserve">ngày </w:t>
      </w:r>
      <w:r w:rsidR="00C95A69" w:rsidRPr="0013080F">
        <w:rPr>
          <w:sz w:val="28"/>
          <w:szCs w:val="28"/>
        </w:rPr>
        <w:t>04/2/2020</w:t>
      </w:r>
      <w:r w:rsidR="00714DA9" w:rsidRPr="0013080F">
        <w:rPr>
          <w:sz w:val="28"/>
          <w:szCs w:val="28"/>
          <w:lang w:val="vi-VN"/>
        </w:rPr>
        <w:t xml:space="preserve"> đến </w:t>
      </w:r>
      <w:r w:rsidR="00C95A69" w:rsidRPr="0013080F">
        <w:rPr>
          <w:sz w:val="28"/>
          <w:szCs w:val="28"/>
        </w:rPr>
        <w:t xml:space="preserve">17h00 </w:t>
      </w:r>
      <w:r w:rsidR="00714DA9" w:rsidRPr="0013080F">
        <w:rPr>
          <w:sz w:val="28"/>
          <w:szCs w:val="28"/>
          <w:lang w:val="vi-VN"/>
        </w:rPr>
        <w:t xml:space="preserve">ngày </w:t>
      </w:r>
      <w:r w:rsidR="00C95A69" w:rsidRPr="0013080F">
        <w:rPr>
          <w:sz w:val="28"/>
          <w:szCs w:val="28"/>
        </w:rPr>
        <w:t>12/2/2020</w:t>
      </w:r>
    </w:p>
    <w:p w:rsidR="00F3104C" w:rsidRPr="0013080F" w:rsidRDefault="00F3104C" w:rsidP="00346120">
      <w:pPr>
        <w:spacing w:before="120"/>
        <w:ind w:firstLine="567"/>
        <w:jc w:val="both"/>
        <w:rPr>
          <w:sz w:val="28"/>
          <w:szCs w:val="28"/>
        </w:rPr>
      </w:pPr>
      <w:r w:rsidRPr="0013080F">
        <w:rPr>
          <w:sz w:val="28"/>
          <w:szCs w:val="28"/>
        </w:rPr>
        <w:t xml:space="preserve">2. </w:t>
      </w:r>
      <w:proofErr w:type="spellStart"/>
      <w:r w:rsidRPr="0013080F">
        <w:rPr>
          <w:sz w:val="28"/>
          <w:szCs w:val="28"/>
        </w:rPr>
        <w:t>Kết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quả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thăm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dò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dư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luận</w:t>
      </w:r>
      <w:proofErr w:type="spellEnd"/>
      <w:r w:rsidRPr="0013080F">
        <w:rPr>
          <w:sz w:val="28"/>
          <w:szCs w:val="28"/>
        </w:rPr>
        <w:t>:</w:t>
      </w:r>
    </w:p>
    <w:p w:rsidR="00F3104C" w:rsidRPr="0013080F" w:rsidRDefault="00F3104C" w:rsidP="00F3104C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227"/>
        <w:gridCol w:w="2997"/>
        <w:gridCol w:w="1051"/>
        <w:gridCol w:w="979"/>
        <w:gridCol w:w="979"/>
      </w:tblGrid>
      <w:tr w:rsidR="00346120" w:rsidRPr="0013080F" w:rsidTr="00346120">
        <w:trPr>
          <w:trHeight w:val="720"/>
        </w:trPr>
        <w:tc>
          <w:tcPr>
            <w:tcW w:w="586" w:type="dxa"/>
            <w:vMerge w:val="restart"/>
            <w:vAlign w:val="center"/>
          </w:tcPr>
          <w:p w:rsidR="00346120" w:rsidRPr="0013080F" w:rsidRDefault="00346120" w:rsidP="00346120">
            <w:pPr>
              <w:jc w:val="center"/>
              <w:rPr>
                <w:b/>
                <w:sz w:val="28"/>
                <w:szCs w:val="28"/>
              </w:rPr>
            </w:pPr>
            <w:r w:rsidRPr="0013080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227" w:type="dxa"/>
            <w:vMerge w:val="restart"/>
            <w:vAlign w:val="center"/>
          </w:tcPr>
          <w:p w:rsidR="00346120" w:rsidRPr="0013080F" w:rsidRDefault="00346120" w:rsidP="003461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080F">
              <w:rPr>
                <w:b/>
                <w:sz w:val="28"/>
                <w:szCs w:val="28"/>
              </w:rPr>
              <w:t>Họ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và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346120" w:rsidRPr="0013080F" w:rsidRDefault="00346120" w:rsidP="003461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080F">
              <w:rPr>
                <w:b/>
                <w:sz w:val="28"/>
                <w:szCs w:val="28"/>
              </w:rPr>
              <w:t>Chức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vụ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3080F">
              <w:rPr>
                <w:b/>
                <w:sz w:val="28"/>
                <w:szCs w:val="28"/>
              </w:rPr>
              <w:t>đơn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874" w:type="dxa"/>
            <w:gridSpan w:val="3"/>
            <w:shd w:val="clear" w:color="auto" w:fill="auto"/>
          </w:tcPr>
          <w:p w:rsidR="00346120" w:rsidRPr="0013080F" w:rsidRDefault="00346120" w:rsidP="00346120">
            <w:pPr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13080F">
              <w:rPr>
                <w:b/>
                <w:sz w:val="28"/>
                <w:szCs w:val="28"/>
              </w:rPr>
              <w:t>Tổng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hợp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ý </w:t>
            </w:r>
            <w:proofErr w:type="spellStart"/>
            <w:r w:rsidRPr="0013080F">
              <w:rPr>
                <w:b/>
                <w:sz w:val="28"/>
                <w:szCs w:val="28"/>
              </w:rPr>
              <w:t>kiến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</w:p>
          <w:p w:rsidR="00346120" w:rsidRPr="0013080F" w:rsidRDefault="00346120" w:rsidP="00346120">
            <w:pPr>
              <w:jc w:val="center"/>
              <w:rPr>
                <w:b/>
                <w:sz w:val="28"/>
                <w:szCs w:val="28"/>
              </w:rPr>
            </w:pPr>
            <w:r w:rsidRPr="0013080F">
              <w:rPr>
                <w:b/>
                <w:sz w:val="28"/>
                <w:szCs w:val="28"/>
              </w:rPr>
              <w:t>(</w:t>
            </w:r>
            <w:proofErr w:type="spellStart"/>
            <w:r w:rsidRPr="0013080F">
              <w:rPr>
                <w:b/>
                <w:sz w:val="28"/>
                <w:szCs w:val="28"/>
              </w:rPr>
              <w:t>Tỷ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sz w:val="28"/>
                <w:szCs w:val="28"/>
              </w:rPr>
              <w:t>lệ</w:t>
            </w:r>
            <w:proofErr w:type="spellEnd"/>
            <w:r w:rsidRPr="0013080F"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346120" w:rsidRPr="0013080F" w:rsidTr="00346120">
        <w:tc>
          <w:tcPr>
            <w:tcW w:w="586" w:type="dxa"/>
            <w:vMerge/>
          </w:tcPr>
          <w:p w:rsidR="00346120" w:rsidRPr="0013080F" w:rsidRDefault="00346120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346120" w:rsidRPr="0013080F" w:rsidRDefault="00346120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346120" w:rsidRPr="0013080F" w:rsidRDefault="00346120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346120" w:rsidRPr="0013080F" w:rsidRDefault="00346120" w:rsidP="00346120">
            <w:pPr>
              <w:jc w:val="center"/>
              <w:rPr>
                <w:sz w:val="28"/>
                <w:szCs w:val="28"/>
              </w:rPr>
            </w:pPr>
            <w:proofErr w:type="spellStart"/>
            <w:r w:rsidRPr="0013080F">
              <w:rPr>
                <w:sz w:val="28"/>
                <w:szCs w:val="28"/>
              </w:rPr>
              <w:t>Đồng</w:t>
            </w:r>
            <w:proofErr w:type="spellEnd"/>
            <w:r w:rsidRPr="0013080F">
              <w:rPr>
                <w:sz w:val="28"/>
                <w:szCs w:val="28"/>
              </w:rPr>
              <w:t xml:space="preserve"> ý</w:t>
            </w:r>
          </w:p>
        </w:tc>
        <w:tc>
          <w:tcPr>
            <w:tcW w:w="870" w:type="dxa"/>
            <w:shd w:val="clear" w:color="auto" w:fill="auto"/>
          </w:tcPr>
          <w:p w:rsidR="00346120" w:rsidRPr="0013080F" w:rsidRDefault="00346120" w:rsidP="00346120">
            <w:pPr>
              <w:jc w:val="center"/>
              <w:rPr>
                <w:sz w:val="28"/>
                <w:szCs w:val="28"/>
              </w:rPr>
            </w:pPr>
            <w:proofErr w:type="spellStart"/>
            <w:r w:rsidRPr="0013080F">
              <w:rPr>
                <w:sz w:val="28"/>
                <w:szCs w:val="28"/>
              </w:rPr>
              <w:t>Không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đồng</w:t>
            </w:r>
            <w:proofErr w:type="spellEnd"/>
            <w:r w:rsidRPr="0013080F">
              <w:rPr>
                <w:sz w:val="28"/>
                <w:szCs w:val="28"/>
              </w:rPr>
              <w:t xml:space="preserve"> ý</w:t>
            </w:r>
          </w:p>
        </w:tc>
        <w:tc>
          <w:tcPr>
            <w:tcW w:w="953" w:type="dxa"/>
            <w:shd w:val="clear" w:color="auto" w:fill="auto"/>
          </w:tcPr>
          <w:p w:rsidR="00346120" w:rsidRPr="0013080F" w:rsidRDefault="00346120" w:rsidP="00346120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3080F">
              <w:rPr>
                <w:sz w:val="28"/>
                <w:szCs w:val="28"/>
              </w:rPr>
              <w:t>Không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có</w:t>
            </w:r>
            <w:proofErr w:type="spellEnd"/>
          </w:p>
          <w:p w:rsidR="00346120" w:rsidRPr="0013080F" w:rsidRDefault="00346120" w:rsidP="00346120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ý </w:t>
            </w:r>
            <w:proofErr w:type="spellStart"/>
            <w:r w:rsidRPr="0013080F">
              <w:rPr>
                <w:sz w:val="28"/>
                <w:szCs w:val="28"/>
              </w:rPr>
              <w:t>kiến</w:t>
            </w:r>
            <w:proofErr w:type="spellEnd"/>
          </w:p>
        </w:tc>
      </w:tr>
      <w:tr w:rsidR="00346120" w:rsidRPr="0013080F" w:rsidTr="00346120">
        <w:tc>
          <w:tcPr>
            <w:tcW w:w="586" w:type="dxa"/>
          </w:tcPr>
          <w:p w:rsidR="00346120" w:rsidRPr="0013080F" w:rsidRDefault="00346120" w:rsidP="00346120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346120" w:rsidRPr="0013080F" w:rsidRDefault="00346120" w:rsidP="005D5752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NG. </w:t>
            </w:r>
            <w:proofErr w:type="spellStart"/>
            <w:r w:rsidRPr="0013080F">
              <w:rPr>
                <w:sz w:val="28"/>
                <w:szCs w:val="28"/>
              </w:rPr>
              <w:t>Vũ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Thị</w:t>
            </w:r>
            <w:proofErr w:type="spellEnd"/>
            <w:r w:rsidRPr="0013080F">
              <w:rPr>
                <w:sz w:val="28"/>
                <w:szCs w:val="28"/>
              </w:rPr>
              <w:t xml:space="preserve"> Thu </w:t>
            </w:r>
            <w:proofErr w:type="spellStart"/>
            <w:r w:rsidRPr="0013080F">
              <w:rPr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346120" w:rsidRPr="0013080F" w:rsidRDefault="00346120" w:rsidP="005D5752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TP GD&amp;ĐT </w:t>
            </w:r>
            <w:proofErr w:type="spellStart"/>
            <w:r w:rsidRPr="0013080F">
              <w:rPr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346120" w:rsidRPr="0013080F" w:rsidRDefault="00C95A69" w:rsidP="00C95A69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346120" w:rsidRPr="0013080F" w:rsidRDefault="00346120" w:rsidP="0034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346120" w:rsidRPr="0013080F" w:rsidRDefault="00346120" w:rsidP="00346120">
            <w:pPr>
              <w:jc w:val="center"/>
              <w:rPr>
                <w:sz w:val="28"/>
                <w:szCs w:val="28"/>
              </w:rPr>
            </w:pPr>
          </w:p>
        </w:tc>
      </w:tr>
      <w:tr w:rsidR="00C95A69" w:rsidRPr="0013080F" w:rsidTr="00346120">
        <w:tc>
          <w:tcPr>
            <w:tcW w:w="586" w:type="dxa"/>
          </w:tcPr>
          <w:p w:rsidR="00C95A69" w:rsidRPr="0013080F" w:rsidRDefault="00C95A69" w:rsidP="00346120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NG. </w:t>
            </w:r>
            <w:proofErr w:type="spellStart"/>
            <w:r w:rsidRPr="0013080F">
              <w:rPr>
                <w:sz w:val="28"/>
                <w:szCs w:val="28"/>
              </w:rPr>
              <w:t>Nguyễn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Thị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Nghi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HT </w:t>
            </w:r>
            <w:proofErr w:type="spellStart"/>
            <w:r w:rsidRPr="0013080F">
              <w:rPr>
                <w:sz w:val="28"/>
                <w:szCs w:val="28"/>
              </w:rPr>
              <w:t>trường</w:t>
            </w:r>
            <w:proofErr w:type="spellEnd"/>
            <w:r w:rsidRPr="0013080F">
              <w:rPr>
                <w:sz w:val="28"/>
                <w:szCs w:val="28"/>
              </w:rPr>
              <w:t xml:space="preserve"> MN </w:t>
            </w:r>
            <w:proofErr w:type="spellStart"/>
            <w:r w:rsidRPr="0013080F">
              <w:rPr>
                <w:sz w:val="28"/>
                <w:szCs w:val="28"/>
              </w:rPr>
              <w:t>Thạch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Bàn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C95A69" w:rsidRPr="0013080F" w:rsidRDefault="00C95A69" w:rsidP="00C95A69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</w:tr>
      <w:tr w:rsidR="00C95A69" w:rsidRPr="0013080F" w:rsidTr="00346120">
        <w:trPr>
          <w:trHeight w:val="365"/>
        </w:trPr>
        <w:tc>
          <w:tcPr>
            <w:tcW w:w="586" w:type="dxa"/>
          </w:tcPr>
          <w:p w:rsidR="00C95A69" w:rsidRPr="0013080F" w:rsidRDefault="00C95A69" w:rsidP="00346120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NG. </w:t>
            </w:r>
            <w:proofErr w:type="spellStart"/>
            <w:r w:rsidRPr="0013080F">
              <w:rPr>
                <w:sz w:val="28"/>
                <w:szCs w:val="28"/>
              </w:rPr>
              <w:t>Nguyễn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Quỳnh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GV, CTCĐ TH </w:t>
            </w:r>
            <w:proofErr w:type="spellStart"/>
            <w:r w:rsidRPr="0013080F">
              <w:rPr>
                <w:sz w:val="28"/>
                <w:szCs w:val="28"/>
              </w:rPr>
              <w:t>Ngọc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C95A69" w:rsidRPr="0013080F" w:rsidRDefault="00C95A69" w:rsidP="00C95A69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</w:tr>
      <w:tr w:rsidR="00C95A69" w:rsidRPr="0013080F" w:rsidTr="00346120">
        <w:tc>
          <w:tcPr>
            <w:tcW w:w="586" w:type="dxa"/>
          </w:tcPr>
          <w:p w:rsidR="00C95A69" w:rsidRPr="0013080F" w:rsidRDefault="00C95A69" w:rsidP="00346120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NG. </w:t>
            </w:r>
            <w:proofErr w:type="spellStart"/>
            <w:r w:rsidRPr="0013080F">
              <w:rPr>
                <w:sz w:val="28"/>
                <w:szCs w:val="28"/>
              </w:rPr>
              <w:t>Ngô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Hồng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HT THCS </w:t>
            </w:r>
            <w:proofErr w:type="spellStart"/>
            <w:r w:rsidRPr="0013080F">
              <w:rPr>
                <w:sz w:val="28"/>
                <w:szCs w:val="28"/>
              </w:rPr>
              <w:t>Thượng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C95A69" w:rsidRPr="0013080F" w:rsidRDefault="00C95A69" w:rsidP="00C95A69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</w:tr>
      <w:tr w:rsidR="00C95A69" w:rsidRPr="0013080F" w:rsidTr="00346120">
        <w:tc>
          <w:tcPr>
            <w:tcW w:w="586" w:type="dxa"/>
          </w:tcPr>
          <w:p w:rsidR="00C95A69" w:rsidRPr="0013080F" w:rsidRDefault="00C95A69" w:rsidP="00346120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NG. </w:t>
            </w:r>
            <w:proofErr w:type="spellStart"/>
            <w:r w:rsidRPr="0013080F">
              <w:rPr>
                <w:sz w:val="28"/>
                <w:szCs w:val="28"/>
              </w:rPr>
              <w:t>Nguyễn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Thị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Diệu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 xml:space="preserve">HT THCS </w:t>
            </w:r>
            <w:proofErr w:type="spellStart"/>
            <w:r w:rsidRPr="0013080F">
              <w:rPr>
                <w:sz w:val="28"/>
                <w:szCs w:val="28"/>
              </w:rPr>
              <w:t>Sài</w:t>
            </w:r>
            <w:proofErr w:type="spellEnd"/>
            <w:r w:rsidRPr="0013080F">
              <w:rPr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C95A69" w:rsidRPr="0013080F" w:rsidRDefault="00C95A69" w:rsidP="00C95A69">
            <w:pPr>
              <w:jc w:val="center"/>
              <w:rPr>
                <w:sz w:val="28"/>
                <w:szCs w:val="28"/>
              </w:rPr>
            </w:pPr>
            <w:r w:rsidRPr="0013080F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C95A69" w:rsidRPr="0013080F" w:rsidRDefault="00C95A69" w:rsidP="00346120">
            <w:pPr>
              <w:jc w:val="both"/>
              <w:rPr>
                <w:sz w:val="28"/>
                <w:szCs w:val="28"/>
              </w:rPr>
            </w:pPr>
          </w:p>
        </w:tc>
      </w:tr>
    </w:tbl>
    <w:p w:rsidR="00F3104C" w:rsidRPr="0013080F" w:rsidRDefault="00F3104C" w:rsidP="00F3104C">
      <w:pPr>
        <w:spacing w:line="288" w:lineRule="auto"/>
        <w:ind w:firstLine="720"/>
        <w:jc w:val="both"/>
        <w:rPr>
          <w:sz w:val="28"/>
          <w:szCs w:val="28"/>
        </w:rPr>
      </w:pPr>
    </w:p>
    <w:p w:rsidR="00F3104C" w:rsidRPr="0013080F" w:rsidRDefault="00C95A69" w:rsidP="00F3104C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 w:rsidRPr="0013080F">
        <w:rPr>
          <w:sz w:val="28"/>
          <w:szCs w:val="28"/>
        </w:rPr>
        <w:t>Vậy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nhà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trường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xin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được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báo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cáo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kết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quả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thăm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dò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dư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luận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như</w:t>
      </w:r>
      <w:proofErr w:type="spellEnd"/>
      <w:r w:rsidRPr="0013080F">
        <w:rPr>
          <w:sz w:val="28"/>
          <w:szCs w:val="28"/>
        </w:rPr>
        <w:t xml:space="preserve"> </w:t>
      </w:r>
      <w:proofErr w:type="spellStart"/>
      <w:r w:rsidRPr="0013080F">
        <w:rPr>
          <w:sz w:val="28"/>
          <w:szCs w:val="28"/>
        </w:rPr>
        <w:t>trên</w:t>
      </w:r>
      <w:proofErr w:type="spellEnd"/>
      <w:proofErr w:type="gramStart"/>
      <w:r w:rsidR="00F3104C" w:rsidRPr="0013080F">
        <w:rPr>
          <w:sz w:val="28"/>
          <w:szCs w:val="28"/>
        </w:rPr>
        <w:t>./</w:t>
      </w:r>
      <w:proofErr w:type="gramEnd"/>
      <w:r w:rsidR="00F3104C" w:rsidRPr="0013080F">
        <w:rPr>
          <w:sz w:val="28"/>
          <w:szCs w:val="28"/>
        </w:rPr>
        <w:t>.</w:t>
      </w:r>
    </w:p>
    <w:p w:rsidR="00C95A69" w:rsidRPr="0013080F" w:rsidRDefault="00C95A69" w:rsidP="00F3104C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9192" w:type="dxa"/>
        <w:jc w:val="center"/>
        <w:tblLook w:val="01E0"/>
      </w:tblPr>
      <w:tblGrid>
        <w:gridCol w:w="4805"/>
        <w:gridCol w:w="4387"/>
      </w:tblGrid>
      <w:tr w:rsidR="00F3104C" w:rsidRPr="0013080F" w:rsidTr="00714DA9">
        <w:trPr>
          <w:jc w:val="center"/>
        </w:trPr>
        <w:tc>
          <w:tcPr>
            <w:tcW w:w="4805" w:type="dxa"/>
          </w:tcPr>
          <w:p w:rsidR="00F3104C" w:rsidRPr="0013080F" w:rsidRDefault="00F3104C" w:rsidP="00714DA9">
            <w:pPr>
              <w:rPr>
                <w:b/>
                <w:i/>
                <w:lang w:val="vi-VN"/>
              </w:rPr>
            </w:pPr>
            <w:r w:rsidRPr="0013080F">
              <w:rPr>
                <w:b/>
                <w:i/>
                <w:lang w:val="vi-VN"/>
              </w:rPr>
              <w:t>Nơi nhận:</w:t>
            </w:r>
          </w:p>
          <w:p w:rsidR="00F3104C" w:rsidRPr="0013080F" w:rsidRDefault="00F3104C" w:rsidP="00714DA9">
            <w:pPr>
              <w:jc w:val="both"/>
              <w:rPr>
                <w:lang w:val="vi-VN"/>
              </w:rPr>
            </w:pPr>
            <w:r w:rsidRPr="0013080F">
              <w:rPr>
                <w:sz w:val="22"/>
                <w:szCs w:val="22"/>
                <w:lang w:val="vi-VN"/>
              </w:rPr>
              <w:t>- UBND quận;</w:t>
            </w:r>
          </w:p>
          <w:p w:rsidR="00F3104C" w:rsidRPr="0013080F" w:rsidRDefault="00F3104C" w:rsidP="00714DA9">
            <w:pPr>
              <w:jc w:val="both"/>
              <w:rPr>
                <w:lang w:val="vi-VN"/>
              </w:rPr>
            </w:pPr>
            <w:r w:rsidRPr="0013080F">
              <w:rPr>
                <w:sz w:val="22"/>
                <w:szCs w:val="22"/>
                <w:lang w:val="vi-VN"/>
              </w:rPr>
              <w:t xml:space="preserve">- Hội đồng </w:t>
            </w:r>
            <w:proofErr w:type="spellStart"/>
            <w:r w:rsidRPr="0013080F">
              <w:rPr>
                <w:sz w:val="22"/>
                <w:szCs w:val="22"/>
              </w:rPr>
              <w:t>xét</w:t>
            </w:r>
            <w:proofErr w:type="spellEnd"/>
            <w:r w:rsidRPr="0013080F">
              <w:rPr>
                <w:sz w:val="22"/>
                <w:szCs w:val="22"/>
              </w:rPr>
              <w:t xml:space="preserve"> </w:t>
            </w:r>
            <w:proofErr w:type="spellStart"/>
            <w:r w:rsidRPr="0013080F">
              <w:rPr>
                <w:sz w:val="22"/>
                <w:szCs w:val="22"/>
              </w:rPr>
              <w:t>duyệt</w:t>
            </w:r>
            <w:proofErr w:type="spellEnd"/>
            <w:r w:rsidRPr="0013080F">
              <w:rPr>
                <w:sz w:val="22"/>
                <w:szCs w:val="22"/>
              </w:rPr>
              <w:t xml:space="preserve"> </w:t>
            </w:r>
            <w:proofErr w:type="spellStart"/>
            <w:r w:rsidRPr="0013080F">
              <w:rPr>
                <w:sz w:val="22"/>
                <w:szCs w:val="22"/>
              </w:rPr>
              <w:t>cấp</w:t>
            </w:r>
            <w:proofErr w:type="spellEnd"/>
            <w:r w:rsidRPr="0013080F">
              <w:rPr>
                <w:sz w:val="22"/>
                <w:szCs w:val="22"/>
              </w:rPr>
              <w:t xml:space="preserve"> </w:t>
            </w:r>
            <w:proofErr w:type="spellStart"/>
            <w:r w:rsidRPr="0013080F">
              <w:rPr>
                <w:sz w:val="22"/>
                <w:szCs w:val="22"/>
              </w:rPr>
              <w:t>Quận</w:t>
            </w:r>
            <w:proofErr w:type="spellEnd"/>
            <w:r w:rsidRPr="0013080F">
              <w:rPr>
                <w:sz w:val="22"/>
                <w:szCs w:val="22"/>
                <w:lang w:val="vi-VN"/>
              </w:rPr>
              <w:t>;</w:t>
            </w:r>
          </w:p>
          <w:p w:rsidR="00F3104C" w:rsidRPr="0013080F" w:rsidRDefault="00F3104C" w:rsidP="00714DA9">
            <w:pPr>
              <w:jc w:val="both"/>
              <w:rPr>
                <w:lang w:val="vi-VN"/>
              </w:rPr>
            </w:pPr>
            <w:r w:rsidRPr="0013080F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="00C95A69" w:rsidRPr="0013080F">
              <w:rPr>
                <w:sz w:val="22"/>
                <w:szCs w:val="22"/>
              </w:rPr>
              <w:t>Phòng</w:t>
            </w:r>
            <w:proofErr w:type="spellEnd"/>
            <w:r w:rsidR="00C95A69" w:rsidRPr="0013080F">
              <w:rPr>
                <w:sz w:val="22"/>
                <w:szCs w:val="22"/>
              </w:rPr>
              <w:t xml:space="preserve"> GD&amp;ĐT </w:t>
            </w:r>
            <w:proofErr w:type="spellStart"/>
            <w:r w:rsidR="00C95A69" w:rsidRPr="0013080F">
              <w:rPr>
                <w:sz w:val="22"/>
                <w:szCs w:val="22"/>
              </w:rPr>
              <w:t>Quận</w:t>
            </w:r>
            <w:proofErr w:type="spellEnd"/>
            <w:r w:rsidRPr="0013080F">
              <w:rPr>
                <w:sz w:val="22"/>
                <w:szCs w:val="22"/>
                <w:lang w:val="vi-VN"/>
              </w:rPr>
              <w:t>;</w:t>
            </w:r>
          </w:p>
          <w:p w:rsidR="00F3104C" w:rsidRPr="0013080F" w:rsidRDefault="000815BE" w:rsidP="0013080F">
            <w:pPr>
              <w:ind w:right="-328"/>
              <w:rPr>
                <w:b/>
                <w:bCs/>
                <w:sz w:val="28"/>
                <w:szCs w:val="28"/>
              </w:rPr>
            </w:pPr>
            <w:r w:rsidRPr="0013080F">
              <w:rPr>
                <w:sz w:val="22"/>
                <w:szCs w:val="22"/>
                <w:lang w:val="vi-VN"/>
              </w:rPr>
              <w:t>- Lưu</w:t>
            </w:r>
            <w:r w:rsidR="00C95A69" w:rsidRPr="0013080F">
              <w:rPr>
                <w:sz w:val="22"/>
                <w:szCs w:val="22"/>
              </w:rPr>
              <w:t>VT</w:t>
            </w:r>
            <w:r w:rsidR="0013080F">
              <w:rPr>
                <w:sz w:val="22"/>
                <w:szCs w:val="22"/>
              </w:rPr>
              <w:t xml:space="preserve"> (02)</w:t>
            </w:r>
            <w:r w:rsidR="00F3104C" w:rsidRPr="0013080F">
              <w:rPr>
                <w:sz w:val="22"/>
                <w:szCs w:val="22"/>
              </w:rPr>
              <w:t>.</w:t>
            </w:r>
          </w:p>
        </w:tc>
        <w:tc>
          <w:tcPr>
            <w:tcW w:w="4387" w:type="dxa"/>
          </w:tcPr>
          <w:p w:rsidR="00F3104C" w:rsidRPr="0013080F" w:rsidRDefault="00C95A69" w:rsidP="00714DA9">
            <w:pPr>
              <w:jc w:val="center"/>
              <w:rPr>
                <w:b/>
                <w:bCs/>
                <w:sz w:val="28"/>
                <w:szCs w:val="28"/>
              </w:rPr>
            </w:pPr>
            <w:r w:rsidRPr="0013080F">
              <w:rPr>
                <w:b/>
                <w:bCs/>
                <w:sz w:val="28"/>
                <w:szCs w:val="28"/>
              </w:rPr>
              <w:t>HIỆU TRƯỞNG</w:t>
            </w:r>
          </w:p>
          <w:p w:rsidR="00F3104C" w:rsidRPr="0013080F" w:rsidRDefault="00F3104C" w:rsidP="00714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5A69" w:rsidRPr="0013080F" w:rsidRDefault="00C95A69" w:rsidP="00714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5A69" w:rsidRPr="0013080F" w:rsidRDefault="00C95A69" w:rsidP="00714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5A69" w:rsidRPr="0013080F" w:rsidRDefault="00C95A69" w:rsidP="00714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5A69" w:rsidRPr="0013080F" w:rsidRDefault="00C95A69" w:rsidP="00714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5A69" w:rsidRPr="0013080F" w:rsidRDefault="00A5309D" w:rsidP="00714DA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3080F">
              <w:rPr>
                <w:b/>
                <w:bCs/>
                <w:sz w:val="28"/>
                <w:szCs w:val="28"/>
              </w:rPr>
              <w:t>Lê</w:t>
            </w:r>
            <w:proofErr w:type="spellEnd"/>
            <w:r w:rsidRPr="001308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1308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bCs/>
                <w:sz w:val="28"/>
                <w:szCs w:val="28"/>
              </w:rPr>
              <w:t>Hương</w:t>
            </w:r>
            <w:proofErr w:type="spellEnd"/>
            <w:r w:rsidRPr="001308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80F">
              <w:rPr>
                <w:b/>
                <w:bCs/>
                <w:sz w:val="28"/>
                <w:szCs w:val="28"/>
              </w:rPr>
              <w:t>Giang</w:t>
            </w:r>
            <w:proofErr w:type="spellEnd"/>
          </w:p>
          <w:p w:rsidR="00F3104C" w:rsidRPr="0013080F" w:rsidRDefault="00F3104C" w:rsidP="00714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104C" w:rsidRPr="0013080F" w:rsidRDefault="00F3104C" w:rsidP="00C95A69">
            <w:pPr>
              <w:rPr>
                <w:bCs/>
                <w:sz w:val="28"/>
                <w:szCs w:val="28"/>
              </w:rPr>
            </w:pPr>
          </w:p>
        </w:tc>
      </w:tr>
    </w:tbl>
    <w:p w:rsidR="007B4602" w:rsidRPr="0013080F" w:rsidRDefault="007B4602" w:rsidP="00C95A69">
      <w:pPr>
        <w:rPr>
          <w:sz w:val="28"/>
          <w:szCs w:val="28"/>
        </w:rPr>
      </w:pPr>
    </w:p>
    <w:sectPr w:rsidR="007B4602" w:rsidRPr="0013080F" w:rsidSect="0034612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04C"/>
    <w:rsid w:val="000815BE"/>
    <w:rsid w:val="0013080F"/>
    <w:rsid w:val="00284F39"/>
    <w:rsid w:val="00346120"/>
    <w:rsid w:val="003B7E59"/>
    <w:rsid w:val="00670D15"/>
    <w:rsid w:val="006A2F5A"/>
    <w:rsid w:val="00714DA9"/>
    <w:rsid w:val="00747886"/>
    <w:rsid w:val="007B22DB"/>
    <w:rsid w:val="007B4602"/>
    <w:rsid w:val="008614CE"/>
    <w:rsid w:val="009C7864"/>
    <w:rsid w:val="00A5309D"/>
    <w:rsid w:val="00C95A69"/>
    <w:rsid w:val="00DD037D"/>
    <w:rsid w:val="00E11D08"/>
    <w:rsid w:val="00F3104C"/>
    <w:rsid w:val="00F6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PC</dc:creator>
  <cp:lastModifiedBy>BC</cp:lastModifiedBy>
  <cp:revision>6</cp:revision>
  <cp:lastPrinted>2020-02-12T09:11:00Z</cp:lastPrinted>
  <dcterms:created xsi:type="dcterms:W3CDTF">2020-02-13T03:09:00Z</dcterms:created>
  <dcterms:modified xsi:type="dcterms:W3CDTF">2020-02-13T03:19:00Z</dcterms:modified>
</cp:coreProperties>
</file>